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0A0" w:rsidRPr="00F43FE7" w:rsidRDefault="00C510A0" w:rsidP="00C510A0">
      <w:pPr>
        <w:rPr>
          <w:rFonts w:ascii="Times New Roman" w:hAnsi="Times New Roman" w:cs="Times New Roman"/>
          <w:sz w:val="28"/>
          <w:szCs w:val="28"/>
          <w:lang w:val="en-US"/>
        </w:rPr>
      </w:pPr>
      <w:r w:rsidRPr="00F43FE7">
        <w:rPr>
          <w:rFonts w:ascii="Times New Roman" w:hAnsi="Times New Roman" w:cs="Times New Roman"/>
          <w:b/>
          <w:sz w:val="32"/>
          <w:szCs w:val="32"/>
          <w:lang w:val="en-US"/>
        </w:rPr>
        <w:t xml:space="preserve">Modda va energiya almashinuvi   </w:t>
      </w:r>
    </w:p>
    <w:p w:rsidR="00C510A0" w:rsidRDefault="00C510A0" w:rsidP="00C510A0">
      <w:pPr>
        <w:pStyle w:val="a9"/>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Tirik</w:t>
      </w:r>
      <w:r w:rsidRPr="00121D47">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organizmdagi</w:t>
      </w:r>
      <w:r w:rsidRPr="00121D47">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har</w:t>
      </w:r>
      <w:r w:rsidRPr="00121D47">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qanday</w:t>
      </w:r>
      <w:r w:rsidRPr="00121D47">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jara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nlar</w:t>
      </w:r>
      <w:r w:rsidRPr="00121D47">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energiya</w:t>
      </w:r>
      <w:r w:rsidRPr="00121D47">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ajralishi</w:t>
      </w:r>
      <w:r w:rsidRPr="00121D47">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bilan</w:t>
      </w:r>
      <w:r w:rsidRPr="00121D47">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kechadi</w:t>
      </w:r>
      <w:r w:rsidRPr="00121D47">
        <w:rPr>
          <w:rFonts w:ascii="Times New Roman" w:hAnsi="Times New Roman" w:cs="Times New Roman"/>
          <w:sz w:val="28"/>
          <w:szCs w:val="28"/>
          <w:lang w:val="en-US"/>
        </w:rPr>
        <w:t xml:space="preserve">. </w:t>
      </w:r>
      <w:r>
        <w:rPr>
          <w:rFonts w:ascii="Times New Roman" w:hAnsi="Times New Roman" w:cs="Times New Roman"/>
          <w:sz w:val="28"/>
          <w:szCs w:val="28"/>
          <w:lang w:val="en-US"/>
        </w:rPr>
        <w:t>Energiya</w:t>
      </w:r>
      <w:r w:rsidRPr="00691B3C">
        <w:rPr>
          <w:rFonts w:ascii="Times New Roman" w:hAnsi="Times New Roman" w:cs="Times New Roman"/>
          <w:sz w:val="28"/>
          <w:szCs w:val="28"/>
          <w:lang w:val="en-US"/>
        </w:rPr>
        <w:t xml:space="preserve"> </w:t>
      </w:r>
      <w:r>
        <w:rPr>
          <w:rFonts w:ascii="Times New Roman" w:hAnsi="Times New Roman" w:cs="Times New Roman"/>
          <w:sz w:val="28"/>
          <w:szCs w:val="28"/>
          <w:lang w:val="en-US"/>
        </w:rPr>
        <w:t>ajralishi</w:t>
      </w:r>
      <w:r w:rsidRPr="00691B3C">
        <w:rPr>
          <w:rFonts w:ascii="Times New Roman" w:hAnsi="Times New Roman" w:cs="Times New Roman"/>
          <w:sz w:val="28"/>
          <w:szCs w:val="28"/>
          <w:lang w:val="en-US"/>
        </w:rPr>
        <w:t xml:space="preserve"> </w:t>
      </w:r>
      <w:r>
        <w:rPr>
          <w:rFonts w:ascii="Times New Roman" w:hAnsi="Times New Roman" w:cs="Times New Roman"/>
          <w:sz w:val="28"/>
          <w:szCs w:val="28"/>
          <w:lang w:val="en-US"/>
        </w:rPr>
        <w:t>organizmning</w:t>
      </w:r>
      <w:r w:rsidRPr="00691B3C">
        <w:rPr>
          <w:rFonts w:ascii="Times New Roman" w:hAnsi="Times New Roman" w:cs="Times New Roman"/>
          <w:sz w:val="28"/>
          <w:szCs w:val="28"/>
          <w:lang w:val="en-US"/>
        </w:rPr>
        <w:t xml:space="preserve"> </w:t>
      </w:r>
      <w:r>
        <w:rPr>
          <w:rFonts w:ascii="Times New Roman" w:hAnsi="Times New Roman" w:cs="Times New Roman"/>
          <w:sz w:val="28"/>
          <w:szCs w:val="28"/>
          <w:lang w:val="en-US"/>
        </w:rPr>
        <w:t>ish</w:t>
      </w:r>
      <w:r w:rsidRPr="00691B3C">
        <w:rPr>
          <w:rFonts w:ascii="Times New Roman" w:hAnsi="Times New Roman" w:cs="Times New Roman"/>
          <w:sz w:val="28"/>
          <w:szCs w:val="28"/>
          <w:lang w:val="en-US"/>
        </w:rPr>
        <w:t xml:space="preserve"> </w:t>
      </w:r>
      <w:r>
        <w:rPr>
          <w:rFonts w:ascii="Times New Roman" w:hAnsi="Times New Roman" w:cs="Times New Roman"/>
          <w:sz w:val="28"/>
          <w:szCs w:val="28"/>
          <w:lang w:val="en-US"/>
        </w:rPr>
        <w:t>bajara</w:t>
      </w:r>
      <w:r w:rsidRPr="00691B3C">
        <w:rPr>
          <w:rFonts w:ascii="Times New Roman" w:hAnsi="Times New Roman" w:cs="Times New Roman"/>
          <w:sz w:val="28"/>
          <w:szCs w:val="28"/>
          <w:lang w:val="en-US"/>
        </w:rPr>
        <w:t xml:space="preserve"> </w:t>
      </w:r>
      <w:r>
        <w:rPr>
          <w:rFonts w:ascii="Times New Roman" w:hAnsi="Times New Roman" w:cs="Times New Roman"/>
          <w:sz w:val="28"/>
          <w:szCs w:val="28"/>
          <w:lang w:val="en-US"/>
        </w:rPr>
        <w:t>olishidan</w:t>
      </w:r>
      <w:r w:rsidRPr="00691B3C">
        <w:rPr>
          <w:rFonts w:ascii="Times New Roman" w:hAnsi="Times New Roman" w:cs="Times New Roman"/>
          <w:sz w:val="28"/>
          <w:szCs w:val="28"/>
          <w:lang w:val="en-US"/>
        </w:rPr>
        <w:t xml:space="preserve"> </w:t>
      </w:r>
      <w:r>
        <w:rPr>
          <w:rFonts w:ascii="Times New Roman" w:hAnsi="Times New Roman" w:cs="Times New Roman"/>
          <w:sz w:val="28"/>
          <w:szCs w:val="28"/>
          <w:lang w:val="en-US"/>
        </w:rPr>
        <w:t>dalolat</w:t>
      </w:r>
      <w:r w:rsidRPr="00691B3C">
        <w:rPr>
          <w:rFonts w:ascii="Times New Roman" w:hAnsi="Times New Roman" w:cs="Times New Roman"/>
          <w:sz w:val="28"/>
          <w:szCs w:val="28"/>
          <w:lang w:val="en-US"/>
        </w:rPr>
        <w:t xml:space="preserve"> </w:t>
      </w:r>
      <w:r>
        <w:rPr>
          <w:rFonts w:ascii="Times New Roman" w:hAnsi="Times New Roman" w:cs="Times New Roman"/>
          <w:sz w:val="28"/>
          <w:szCs w:val="28"/>
          <w:lang w:val="en-US"/>
        </w:rPr>
        <w:t>beradi</w:t>
      </w:r>
      <w:r w:rsidRPr="00691B3C">
        <w:rPr>
          <w:rFonts w:ascii="Times New Roman" w:hAnsi="Times New Roman" w:cs="Times New Roman"/>
          <w:sz w:val="28"/>
          <w:szCs w:val="28"/>
          <w:lang w:val="en-US"/>
        </w:rPr>
        <w:t xml:space="preserve">. </w:t>
      </w:r>
      <w:r w:rsidRPr="008F033E">
        <w:rPr>
          <w:rFonts w:ascii="Times New Roman" w:hAnsi="Times New Roman" w:cs="Times New Roman"/>
          <w:sz w:val="28"/>
          <w:szCs w:val="28"/>
          <w:lang w:val="en-US"/>
        </w:rPr>
        <w:t xml:space="preserve">   </w:t>
      </w:r>
      <w:r>
        <w:rPr>
          <w:rFonts w:ascii="Times New Roman" w:hAnsi="Times New Roman" w:cs="Times New Roman"/>
          <w:sz w:val="28"/>
          <w:szCs w:val="28"/>
          <w:lang w:val="en-US"/>
        </w:rPr>
        <w:t>Modda</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energiya</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almashinuvi</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tirik</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organizmda</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modda</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energiya</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o‘zgarishini</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organizm</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tashqi</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muhit</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o‘rtasida</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modda</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energiya</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almashinuvini</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ta’minlovchi</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fizik kimyoviy</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fiziologik</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jarayonlar</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majmuidir</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Tirik</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organizmdagi</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modda</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almashinuvi</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tashqi</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muhitdan</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har</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xil</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moddalarni</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tashishi</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o‘zgarishi</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ularni</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hayot</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faoliyati</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uchun</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ishlatish</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hosil</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bo‘lgan</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chiqindi</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moddalarni</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tashqariga</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chiqarib</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yuborishdan</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iborat</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Organizmdagi barcha modda va energiya o‘zgarishlarini umumlashtirib</w:t>
      </w: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metabolizm (modda almashinuvi) deb nomlangan. Bu o‘zgarishlar hujayra darajasida metabolizm yo‘llari deb ataluvchi ketma-ket keluvchi murakkab reaksiyalardan iborat. Bu reaksiyalar genetik va kim</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viy mexanizmlar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rdamida boshqarilib turiladi. Metabolizm ikki qarama-qarshi yo‘nalgan va bir-biri bilan bog‘liq: anabolizm (assimilyasiya) va katabolizm (dissimilyasiya) jara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nlaridan iborat.  Modda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va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energiya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almashinuvi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tirik</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organizmda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modda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va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energiya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o‘zgarishini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organizm</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va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tashqi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muhit</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o‘rtasida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modda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va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energiya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almashinuvini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ta’minlovchi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fizik</w:t>
      </w: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kim</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viy</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va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fiziologik</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jara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nlar</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majmuidir</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Tirik</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organizmdagi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modda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almashinuvi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tashqi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muhitdan</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har</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xil</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moddalarni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tashishi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o‘zgarishi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ularni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ha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t</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faoliyati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uchun</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ishlatish</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va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hosil</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bo‘lgan</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chiqindi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moddalarni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tashqariga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chiqarib</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yuborishdan</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iborat</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Organizmdagi barcha modda va energiya o‘zgarishlarini umumlashtirib</w:t>
      </w: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metabolizm (modda almashinuvi) deb nomlangan. Bu o‘zgarishlar hujayra darajasida metabolizm yo‘llari deb ataluvchi ketma-ket keluvchi murakkab reaksiyalardan iborat. Bu reaksiyalar genetik va kim</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viy mexanizmlar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rdamida boshqarilib turiladi. </w:t>
      </w:r>
    </w:p>
    <w:p w:rsidR="00C510A0" w:rsidRDefault="00C510A0" w:rsidP="00C510A0">
      <w:pPr>
        <w:pStyle w:val="a9"/>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Metabolizm ikki qarama-qarshi yo‘nalgan va bir-biri bilan bog‘liq: anabolizm (assimilyasiya) va katabolizm (dissimilyasiya) jara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nlaridan iborat.  </w:t>
      </w:r>
    </w:p>
    <w:p w:rsidR="00C510A0" w:rsidRDefault="00C510A0" w:rsidP="00C510A0">
      <w:pPr>
        <w:pStyle w:val="a9"/>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Anabolizm</w:t>
      </w:r>
      <w:r w:rsidRPr="00342764">
        <w:rPr>
          <w:rFonts w:ascii="Times New Roman" w:hAnsi="Times New Roman" w:cs="Times New Roman"/>
          <w:sz w:val="28"/>
          <w:szCs w:val="28"/>
          <w:lang w:val="en-US"/>
        </w:rPr>
        <w:t>-</w:t>
      </w:r>
      <w:r w:rsidRPr="007A3B70">
        <w:rPr>
          <w:rFonts w:ascii="Times New Roman" w:hAnsi="Times New Roman" w:cs="Times New Roman"/>
          <w:sz w:val="28"/>
          <w:szCs w:val="28"/>
          <w:lang w:val="en-US"/>
        </w:rPr>
        <w:t>hujayra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to‘qima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va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a’zolar</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tarkibidagi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organik</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mo</w:t>
      </w:r>
      <w:r w:rsidRPr="007A3B70">
        <w:rPr>
          <w:rFonts w:ascii="Times New Roman" w:hAnsi="Times New Roman" w:cs="Times New Roman"/>
          <w:sz w:val="28"/>
          <w:szCs w:val="28"/>
          <w:lang w:val="en-US"/>
        </w:rPr>
        <w:t>ddalar</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biosintezi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jara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nlari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majmuidir</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U</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organizmda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o‘sish</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rivojlanish</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biologik</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tarkibini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yangilash</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energiyani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to‘plash</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makroergik</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bog‘larni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sintezlash</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jara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nlarini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ta’minlaydi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Anabolizm</w:t>
      </w:r>
      <w:r w:rsidRPr="0034276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oziq </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moddalar</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tarkibida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tushgan</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molekulalarini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boshqa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murakkab</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molekulalarga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kim</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viy</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o‘zgartirishdan</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iborat</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Masalan</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aminokislotalarni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hujayra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genetik</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apparatidagi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ko‘rsatmaga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asosan</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sintezlana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tgan</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hujayra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oqsillari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tarkibiga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kiritish</w:t>
      </w:r>
      <w:r w:rsidRPr="00342764">
        <w:rPr>
          <w:rFonts w:ascii="Times New Roman" w:hAnsi="Times New Roman" w:cs="Times New Roman"/>
          <w:sz w:val="28"/>
          <w:szCs w:val="28"/>
          <w:lang w:val="en-US"/>
        </w:rPr>
        <w:t xml:space="preserve">.  </w:t>
      </w:r>
    </w:p>
    <w:p w:rsidR="00C510A0" w:rsidRDefault="00C510A0" w:rsidP="00C510A0">
      <w:pPr>
        <w:pStyle w:val="a9"/>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Katabolizm</w:t>
      </w:r>
      <w:r w:rsidRPr="00342764">
        <w:rPr>
          <w:rFonts w:ascii="Times New Roman" w:hAnsi="Times New Roman" w:cs="Times New Roman"/>
          <w:sz w:val="28"/>
          <w:szCs w:val="28"/>
          <w:lang w:val="en-US"/>
        </w:rPr>
        <w:t>-</w:t>
      </w:r>
      <w:r w:rsidRPr="007A3B70">
        <w:rPr>
          <w:rFonts w:ascii="Times New Roman" w:hAnsi="Times New Roman" w:cs="Times New Roman"/>
          <w:sz w:val="28"/>
          <w:szCs w:val="28"/>
          <w:lang w:val="en-US"/>
        </w:rPr>
        <w:t>murakkab</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molekulalarning</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sodda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moddalargacha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parchalanishi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ularning</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bir</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qismini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biosintezga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asos</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qilib</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olinishi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va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boshqa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qismini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esa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oxirgi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maxsulotlargacha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parchalanishi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va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energiya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ajratishi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jara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nlarining</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majmuidan</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iborat</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Metabolizm</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natijasida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quyidagi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oxirgi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maxsulotlar</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hosil</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bo‘ladi</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suv</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odamlarda</w:t>
      </w:r>
      <w:r w:rsidRPr="0034276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bir</w:t>
      </w:r>
      <w:r>
        <w:rPr>
          <w:rFonts w:ascii="Times New Roman" w:hAnsi="Times New Roman" w:cs="Times New Roman"/>
          <w:sz w:val="28"/>
          <w:szCs w:val="28"/>
          <w:lang w:val="en-US"/>
        </w:rPr>
        <w:t xml:space="preserve"> </w:t>
      </w:r>
      <w:r w:rsidRPr="00A334E7">
        <w:rPr>
          <w:rFonts w:ascii="Times New Roman" w:hAnsi="Times New Roman" w:cs="Times New Roman"/>
          <w:sz w:val="28"/>
          <w:szCs w:val="28"/>
          <w:lang w:val="en-US"/>
        </w:rPr>
        <w:t>kunda taxminan 350 ml), karbonat angidrit (230 ml/</w:t>
      </w:r>
      <w:r>
        <w:rPr>
          <w:rFonts w:ascii="Times New Roman" w:hAnsi="Times New Roman" w:cs="Times New Roman"/>
          <w:sz w:val="28"/>
          <w:szCs w:val="28"/>
          <w:lang w:val="en-US"/>
        </w:rPr>
        <w:t>daq</w:t>
      </w:r>
      <w:r w:rsidRPr="00A334E7">
        <w:rPr>
          <w:rFonts w:ascii="Times New Roman" w:hAnsi="Times New Roman" w:cs="Times New Roman"/>
          <w:sz w:val="28"/>
          <w:szCs w:val="28"/>
          <w:lang w:val="en-US"/>
        </w:rPr>
        <w:t xml:space="preserve">), is gazi </w:t>
      </w:r>
      <w:r w:rsidRPr="00A334E7">
        <w:rPr>
          <w:rFonts w:ascii="Times New Roman" w:hAnsi="Times New Roman" w:cs="Times New Roman"/>
          <w:sz w:val="28"/>
          <w:szCs w:val="28"/>
          <w:lang w:val="en-US"/>
        </w:rPr>
        <w:lastRenderedPageBreak/>
        <w:t>(0,007 ml/</w:t>
      </w:r>
      <w:r>
        <w:rPr>
          <w:rFonts w:ascii="Times New Roman" w:hAnsi="Times New Roman" w:cs="Times New Roman"/>
          <w:sz w:val="28"/>
          <w:szCs w:val="28"/>
          <w:lang w:val="en-US"/>
        </w:rPr>
        <w:t>daq</w:t>
      </w:r>
      <w:r w:rsidRPr="00A334E7">
        <w:rPr>
          <w:rFonts w:ascii="Times New Roman" w:hAnsi="Times New Roman" w:cs="Times New Roman"/>
          <w:sz w:val="28"/>
          <w:szCs w:val="28"/>
          <w:lang w:val="en-US"/>
        </w:rPr>
        <w:t xml:space="preserve">), mochevina (bir kunda 30 g cha), azot saqlovchi boshqa, moddalar (bir kunda taxminan 6 g ).  </w:t>
      </w:r>
      <w:r>
        <w:rPr>
          <w:rFonts w:ascii="Times New Roman" w:hAnsi="Times New Roman" w:cs="Times New Roman"/>
          <w:sz w:val="28"/>
          <w:szCs w:val="28"/>
          <w:lang w:val="en-US"/>
        </w:rPr>
        <w:t xml:space="preserve">            </w:t>
      </w:r>
    </w:p>
    <w:p w:rsidR="00C510A0" w:rsidRPr="00A334E7" w:rsidRDefault="00C510A0" w:rsidP="00C510A0">
      <w:pPr>
        <w:pStyle w:val="a9"/>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334E7">
        <w:rPr>
          <w:rFonts w:ascii="Times New Roman" w:hAnsi="Times New Roman" w:cs="Times New Roman"/>
          <w:sz w:val="28"/>
          <w:szCs w:val="28"/>
          <w:lang w:val="en-US"/>
        </w:rPr>
        <w:t xml:space="preserve">Katabolizm natijasida </w:t>
      </w:r>
      <w:r>
        <w:rPr>
          <w:rFonts w:ascii="Times New Roman" w:hAnsi="Times New Roman" w:cs="Times New Roman"/>
          <w:sz w:val="28"/>
          <w:szCs w:val="28"/>
          <w:lang w:val="en-US"/>
        </w:rPr>
        <w:t>oziq</w:t>
      </w:r>
      <w:r w:rsidRPr="00A334E7">
        <w:rPr>
          <w:rFonts w:ascii="Times New Roman" w:hAnsi="Times New Roman" w:cs="Times New Roman"/>
          <w:sz w:val="28"/>
          <w:szCs w:val="28"/>
          <w:lang w:val="en-US"/>
        </w:rPr>
        <w:t xml:space="preserve"> moddalar molekulalaridan energiya  ajralib chiqadi va organizm exti</w:t>
      </w:r>
      <w:r>
        <w:rPr>
          <w:rFonts w:ascii="Times New Roman" w:hAnsi="Times New Roman" w:cs="Times New Roman"/>
          <w:sz w:val="28"/>
          <w:szCs w:val="28"/>
          <w:lang w:val="en-US"/>
        </w:rPr>
        <w:t>yo</w:t>
      </w:r>
      <w:r w:rsidRPr="00A334E7">
        <w:rPr>
          <w:rFonts w:ascii="Times New Roman" w:hAnsi="Times New Roman" w:cs="Times New Roman"/>
          <w:sz w:val="28"/>
          <w:szCs w:val="28"/>
          <w:lang w:val="en-US"/>
        </w:rPr>
        <w:t xml:space="preserve">ji uchun sarflanadi. Masalan, ovqat tarkibida tushgan oqsillar aminokislotalargacha parchalanadi va aminokislotalar  oksidlanib </w:t>
      </w:r>
      <w:r>
        <w:rPr>
          <w:rFonts w:ascii="Times New Roman" w:hAnsi="Times New Roman" w:cs="Times New Roman"/>
          <w:sz w:val="28"/>
          <w:szCs w:val="28"/>
          <w:lang w:val="en-US"/>
        </w:rPr>
        <w:t>C</w:t>
      </w:r>
      <w:r w:rsidRPr="00A334E7">
        <w:rPr>
          <w:rFonts w:ascii="Times New Roman" w:hAnsi="Times New Roman" w:cs="Times New Roman"/>
          <w:sz w:val="28"/>
          <w:szCs w:val="28"/>
          <w:lang w:val="en-US"/>
        </w:rPr>
        <w:t>O</w:t>
      </w:r>
      <w:r w:rsidRPr="005C6D49">
        <w:rPr>
          <w:rFonts w:ascii="Times New Roman" w:hAnsi="Times New Roman" w:cs="Times New Roman"/>
          <w:sz w:val="28"/>
          <w:szCs w:val="28"/>
          <w:vertAlign w:val="subscript"/>
          <w:lang w:val="en-US"/>
        </w:rPr>
        <w:t>2</w:t>
      </w:r>
      <w:r w:rsidRPr="00A334E7">
        <w:rPr>
          <w:rFonts w:ascii="Times New Roman" w:hAnsi="Times New Roman" w:cs="Times New Roman"/>
          <w:sz w:val="28"/>
          <w:szCs w:val="28"/>
          <w:lang w:val="en-US"/>
        </w:rPr>
        <w:t xml:space="preserve"> va </w:t>
      </w:r>
      <w:r>
        <w:rPr>
          <w:rFonts w:ascii="Times New Roman" w:hAnsi="Times New Roman" w:cs="Times New Roman"/>
          <w:sz w:val="28"/>
          <w:szCs w:val="28"/>
          <w:lang w:val="en-US"/>
        </w:rPr>
        <w:t>H</w:t>
      </w:r>
      <w:r w:rsidRPr="006E09C3">
        <w:rPr>
          <w:rFonts w:ascii="Times New Roman" w:hAnsi="Times New Roman" w:cs="Times New Roman"/>
          <w:sz w:val="28"/>
          <w:szCs w:val="28"/>
          <w:vertAlign w:val="subscript"/>
          <w:lang w:val="en-US"/>
        </w:rPr>
        <w:t>2</w:t>
      </w:r>
      <w:r w:rsidRPr="00A334E7">
        <w:rPr>
          <w:rFonts w:ascii="Times New Roman" w:hAnsi="Times New Roman" w:cs="Times New Roman"/>
          <w:sz w:val="28"/>
          <w:szCs w:val="28"/>
          <w:lang w:val="en-US"/>
        </w:rPr>
        <w:t>O gacha parchalanadi, bu jara</w:t>
      </w:r>
      <w:r>
        <w:rPr>
          <w:rFonts w:ascii="Times New Roman" w:hAnsi="Times New Roman" w:cs="Times New Roman"/>
          <w:sz w:val="28"/>
          <w:szCs w:val="28"/>
          <w:lang w:val="en-US"/>
        </w:rPr>
        <w:t>yo</w:t>
      </w:r>
      <w:r w:rsidRPr="00A334E7">
        <w:rPr>
          <w:rFonts w:ascii="Times New Roman" w:hAnsi="Times New Roman" w:cs="Times New Roman"/>
          <w:sz w:val="28"/>
          <w:szCs w:val="28"/>
          <w:lang w:val="en-US"/>
        </w:rPr>
        <w:t>n energiya  ajralishi bilan  kuzatiladi. Anabolizm  va katabolizm  jara</w:t>
      </w:r>
      <w:r>
        <w:rPr>
          <w:rFonts w:ascii="Times New Roman" w:hAnsi="Times New Roman" w:cs="Times New Roman"/>
          <w:sz w:val="28"/>
          <w:szCs w:val="28"/>
          <w:lang w:val="en-US"/>
        </w:rPr>
        <w:t>yo</w:t>
      </w:r>
      <w:r w:rsidRPr="00A334E7">
        <w:rPr>
          <w:rFonts w:ascii="Times New Roman" w:hAnsi="Times New Roman" w:cs="Times New Roman"/>
          <w:sz w:val="28"/>
          <w:szCs w:val="28"/>
          <w:lang w:val="en-US"/>
        </w:rPr>
        <w:t>nlari organizmda dinamik muvozanatda bo‘ladi. Katabolizmdan anabolizmni   ustun turishi organizmni o‘sish, to‘qima massasini ortishiga olib kelsa, katabolik  jara</w:t>
      </w:r>
      <w:r>
        <w:rPr>
          <w:rFonts w:ascii="Times New Roman" w:hAnsi="Times New Roman" w:cs="Times New Roman"/>
          <w:sz w:val="28"/>
          <w:szCs w:val="28"/>
          <w:lang w:val="en-US"/>
        </w:rPr>
        <w:t>yo</w:t>
      </w:r>
      <w:r w:rsidRPr="00A334E7">
        <w:rPr>
          <w:rFonts w:ascii="Times New Roman" w:hAnsi="Times New Roman" w:cs="Times New Roman"/>
          <w:sz w:val="28"/>
          <w:szCs w:val="28"/>
          <w:lang w:val="en-US"/>
        </w:rPr>
        <w:t xml:space="preserve">nlar ustunligi esa to‘qima tarkibini qisman bo‘lish-bo‘lmasligi inson </w:t>
      </w:r>
      <w:r>
        <w:rPr>
          <w:rFonts w:ascii="Times New Roman" w:hAnsi="Times New Roman" w:cs="Times New Roman"/>
          <w:sz w:val="28"/>
          <w:szCs w:val="28"/>
          <w:lang w:val="en-US"/>
        </w:rPr>
        <w:t>yo</w:t>
      </w:r>
      <w:r w:rsidRPr="00A334E7">
        <w:rPr>
          <w:rFonts w:ascii="Times New Roman" w:hAnsi="Times New Roman" w:cs="Times New Roman"/>
          <w:sz w:val="28"/>
          <w:szCs w:val="28"/>
          <w:lang w:val="en-US"/>
        </w:rPr>
        <w:t xml:space="preserve">shiga (bolalarda anabolizm ustunlik qiladi,  katta </w:t>
      </w:r>
      <w:r>
        <w:rPr>
          <w:rFonts w:ascii="Times New Roman" w:hAnsi="Times New Roman" w:cs="Times New Roman"/>
          <w:sz w:val="28"/>
          <w:szCs w:val="28"/>
          <w:lang w:val="en-US"/>
        </w:rPr>
        <w:t>yo</w:t>
      </w:r>
      <w:r w:rsidRPr="00A334E7">
        <w:rPr>
          <w:rFonts w:ascii="Times New Roman" w:hAnsi="Times New Roman" w:cs="Times New Roman"/>
          <w:sz w:val="28"/>
          <w:szCs w:val="28"/>
          <w:lang w:val="en-US"/>
        </w:rPr>
        <w:t xml:space="preserve">shdagi odamlarda muvozanat holat va keksalarda katabolizm ustunligi kuzatiladi), sog‘lomlik holatiga, organizmni jismoniy </w:t>
      </w:r>
      <w:r>
        <w:rPr>
          <w:rFonts w:ascii="Times New Roman" w:hAnsi="Times New Roman" w:cs="Times New Roman"/>
          <w:sz w:val="28"/>
          <w:szCs w:val="28"/>
          <w:lang w:val="en-US"/>
        </w:rPr>
        <w:t>yo</w:t>
      </w:r>
      <w:r w:rsidRPr="00A334E7">
        <w:rPr>
          <w:rFonts w:ascii="Times New Roman" w:hAnsi="Times New Roman" w:cs="Times New Roman"/>
          <w:sz w:val="28"/>
          <w:szCs w:val="28"/>
          <w:lang w:val="en-US"/>
        </w:rPr>
        <w:t xml:space="preserve">ki psixoemotsional  zo‘riqishiga bog‘liq. </w:t>
      </w:r>
    </w:p>
    <w:p w:rsidR="00C510A0" w:rsidRDefault="00C510A0" w:rsidP="00C510A0">
      <w:pPr>
        <w:pStyle w:val="a9"/>
        <w:ind w:left="0"/>
        <w:rPr>
          <w:rFonts w:ascii="Times New Roman" w:hAnsi="Times New Roman" w:cs="Times New Roman"/>
          <w:sz w:val="28"/>
          <w:szCs w:val="28"/>
          <w:lang w:val="en-US"/>
        </w:rPr>
      </w:pPr>
      <w:r>
        <w:rPr>
          <w:rFonts w:ascii="Times New Roman" w:hAnsi="Times New Roman" w:cs="Times New Roman"/>
          <w:i/>
          <w:sz w:val="28"/>
          <w:szCs w:val="28"/>
          <w:lang w:val="en-US"/>
        </w:rPr>
        <w:t xml:space="preserve">         </w:t>
      </w:r>
      <w:r w:rsidRPr="00F43FE7">
        <w:rPr>
          <w:rFonts w:ascii="Times New Roman" w:hAnsi="Times New Roman" w:cs="Times New Roman"/>
          <w:b/>
          <w:sz w:val="28"/>
          <w:szCs w:val="28"/>
          <w:lang w:val="en-US"/>
        </w:rPr>
        <w:t>Organizmda energiya hosil bo‘lishi va</w:t>
      </w:r>
      <w:r>
        <w:rPr>
          <w:rFonts w:ascii="Times New Roman" w:hAnsi="Times New Roman" w:cs="Times New Roman"/>
          <w:b/>
          <w:sz w:val="28"/>
          <w:szCs w:val="28"/>
          <w:lang w:val="en-US"/>
        </w:rPr>
        <w:t xml:space="preserve"> sarfi. </w:t>
      </w:r>
      <w:r w:rsidRPr="007A3B70">
        <w:rPr>
          <w:rFonts w:ascii="Times New Roman" w:hAnsi="Times New Roman" w:cs="Times New Roman"/>
          <w:sz w:val="28"/>
          <w:szCs w:val="28"/>
          <w:lang w:val="en-US"/>
        </w:rPr>
        <w:t xml:space="preserve"> Modda almashinuv  jara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nida doimo energiya aylanishi sodir bo‘ladi: ovqat tarkibida organizmga tushgan murakkab organik birikmalar energiyasi issiqlik, mexanik va elektrik energiyalarga </w:t>
      </w:r>
      <w:r>
        <w:rPr>
          <w:rFonts w:ascii="Times New Roman" w:hAnsi="Times New Roman" w:cs="Times New Roman"/>
          <w:sz w:val="28"/>
          <w:szCs w:val="28"/>
          <w:lang w:val="en-US"/>
        </w:rPr>
        <w:t>aylanadi</w:t>
      </w:r>
      <w:r w:rsidRPr="007A3B70">
        <w:rPr>
          <w:rFonts w:ascii="Times New Roman" w:hAnsi="Times New Roman" w:cs="Times New Roman"/>
          <w:sz w:val="28"/>
          <w:szCs w:val="28"/>
          <w:lang w:val="en-US"/>
        </w:rPr>
        <w:t xml:space="preserve">. Odam va hayvonlar atrof muxitdan  energiyani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g‘, oqsil, karbonsuv  molekulalarining kim</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viy bog‘laridagi potensial energiya sifatida oladi. </w:t>
      </w:r>
    </w:p>
    <w:p w:rsidR="00C510A0" w:rsidRDefault="00C510A0" w:rsidP="00C510A0">
      <w:pPr>
        <w:pStyle w:val="a9"/>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 xml:space="preserve">Karbonsuvlar oksidlanganda 4,1 kkal/g 1g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g‘  oksidlanganda 9,3 kkal</w:t>
      </w: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 xml:space="preserve">issiqlik ajraladi. Energiyani uzoq muddat davomida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 sifatida zaxira qilish organizm uchun eng qulaydir.  Oqsillar organizmda to‘la </w:t>
      </w:r>
      <w:r>
        <w:rPr>
          <w:rFonts w:ascii="Times New Roman" w:hAnsi="Times New Roman" w:cs="Times New Roman"/>
          <w:sz w:val="28"/>
          <w:szCs w:val="28"/>
          <w:lang w:val="en-US"/>
        </w:rPr>
        <w:t>oksidlanmaydi</w:t>
      </w:r>
      <w:r w:rsidRPr="007A3B70">
        <w:rPr>
          <w:rFonts w:ascii="Times New Roman" w:hAnsi="Times New Roman" w:cs="Times New Roman"/>
          <w:sz w:val="28"/>
          <w:szCs w:val="28"/>
          <w:lang w:val="en-US"/>
        </w:rPr>
        <w:t>. Oqsildan  aminogruppalar</w:t>
      </w: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 xml:space="preserve"> ajralib organizmdan mochevina sifatida organizm</w:t>
      </w:r>
      <w:r>
        <w:rPr>
          <w:rFonts w:ascii="Times New Roman" w:hAnsi="Times New Roman" w:cs="Times New Roman"/>
          <w:sz w:val="28"/>
          <w:szCs w:val="28"/>
          <w:lang w:val="en-US"/>
        </w:rPr>
        <w:t xml:space="preserve">dan chiqarilib yuboriladi.  </w:t>
      </w:r>
      <w:r w:rsidRPr="007A3B70">
        <w:rPr>
          <w:rFonts w:ascii="Times New Roman" w:hAnsi="Times New Roman" w:cs="Times New Roman"/>
          <w:sz w:val="28"/>
          <w:szCs w:val="28"/>
          <w:lang w:val="en-US"/>
        </w:rPr>
        <w:t>Katabolizm natijasida hosil bo‘lgan energiyaning deyarli yarmi ATF molekulasini sintezi paytida issiqlik sifatida sarflanadi. Muskul qisqarishi paytidagi energiyaning 80% issiqlik sifatida yo‘qoladi, faqat uning 20% gina mehanik ishga (muskul qisqarishi) sarflanadi. Agar inson ish bajarmasa unda hosil bo‘la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tgan energiyaning barcha qismi issiqlik sifatida chiqarib yuborilad ( inson tinch holatda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tganda). </w:t>
      </w:r>
    </w:p>
    <w:p w:rsidR="00C510A0" w:rsidRDefault="00C510A0" w:rsidP="00C510A0">
      <w:pPr>
        <w:pStyle w:val="a9"/>
        <w:spacing w:after="0"/>
        <w:ind w:left="0"/>
        <w:rPr>
          <w:rFonts w:ascii="Times New Roman" w:hAnsi="Times New Roman" w:cs="Times New Roman"/>
          <w:sz w:val="28"/>
          <w:szCs w:val="28"/>
          <w:lang w:val="en-US"/>
        </w:rPr>
      </w:pPr>
      <w:r w:rsidRPr="00F43FE7">
        <w:rPr>
          <w:rFonts w:ascii="Times New Roman" w:hAnsi="Times New Roman" w:cs="Times New Roman"/>
          <w:b/>
          <w:sz w:val="28"/>
          <w:szCs w:val="28"/>
          <w:lang w:val="en-US"/>
        </w:rPr>
        <w:t xml:space="preserve">            Asosiy almashinuv.</w:t>
      </w:r>
      <w:r w:rsidRPr="007A3B70">
        <w:rPr>
          <w:rFonts w:ascii="Times New Roman" w:hAnsi="Times New Roman" w:cs="Times New Roman"/>
          <w:sz w:val="28"/>
          <w:szCs w:val="28"/>
          <w:lang w:val="en-US"/>
        </w:rPr>
        <w:t xml:space="preserve"> Energiya almashinuvi jadalligi turli omillar ta’sirida o‘zgarib turadi. </w:t>
      </w:r>
      <w:r>
        <w:rPr>
          <w:rFonts w:ascii="Times New Roman" w:hAnsi="Times New Roman" w:cs="Times New Roman"/>
          <w:sz w:val="28"/>
          <w:szCs w:val="28"/>
          <w:lang w:val="en-US"/>
        </w:rPr>
        <w:t>Sh</w:t>
      </w:r>
      <w:r w:rsidRPr="007A3B70">
        <w:rPr>
          <w:rFonts w:ascii="Times New Roman" w:hAnsi="Times New Roman" w:cs="Times New Roman"/>
          <w:sz w:val="28"/>
          <w:szCs w:val="28"/>
          <w:lang w:val="en-US"/>
        </w:rPr>
        <w:t xml:space="preserve">uning uchun ham har xil odamlardagi energiya almashinuvini solishtirish uchun asosiy almashinuv-degan o‘lchov, kattalik qabul qilishgan. Asosiy almashinuv –deb </w:t>
      </w:r>
      <w:r>
        <w:rPr>
          <w:rFonts w:ascii="Times New Roman" w:hAnsi="Times New Roman" w:cs="Times New Roman"/>
          <w:sz w:val="28"/>
          <w:szCs w:val="28"/>
          <w:lang w:val="en-US"/>
        </w:rPr>
        <w:t>tirik</w:t>
      </w:r>
      <w:r w:rsidRPr="007A3B70">
        <w:rPr>
          <w:rFonts w:ascii="Times New Roman" w:hAnsi="Times New Roman" w:cs="Times New Roman"/>
          <w:sz w:val="28"/>
          <w:szCs w:val="28"/>
          <w:lang w:val="en-US"/>
        </w:rPr>
        <w:t xml:space="preserve"> organizmning fiziologik tinch holatda turgandagi </w:t>
      </w:r>
      <w:r>
        <w:rPr>
          <w:rFonts w:ascii="Times New Roman" w:hAnsi="Times New Roman" w:cs="Times New Roman"/>
          <w:sz w:val="28"/>
          <w:szCs w:val="28"/>
          <w:lang w:val="en-US"/>
        </w:rPr>
        <w:t>energiya</w:t>
      </w:r>
      <w:r w:rsidRPr="007A3B70">
        <w:rPr>
          <w:rFonts w:ascii="Times New Roman" w:hAnsi="Times New Roman" w:cs="Times New Roman"/>
          <w:sz w:val="28"/>
          <w:szCs w:val="28"/>
          <w:lang w:val="en-US"/>
        </w:rPr>
        <w:t xml:space="preserve"> sarfiga aytiladi. Fiziologik tinch holatga quyidagilar kiradi:  </w:t>
      </w:r>
    </w:p>
    <w:p w:rsidR="00C510A0" w:rsidRDefault="00C510A0" w:rsidP="00C510A0">
      <w:pPr>
        <w:pStyle w:val="a9"/>
        <w:spacing w:after="0"/>
        <w:ind w:left="0"/>
        <w:rPr>
          <w:rFonts w:ascii="Times New Roman" w:hAnsi="Times New Roman" w:cs="Times New Roman"/>
          <w:sz w:val="28"/>
          <w:szCs w:val="28"/>
          <w:lang w:val="en-US"/>
        </w:rPr>
      </w:pPr>
      <w:r w:rsidRPr="007A3B70">
        <w:rPr>
          <w:rFonts w:ascii="Times New Roman" w:hAnsi="Times New Roman" w:cs="Times New Roman"/>
          <w:sz w:val="28"/>
          <w:szCs w:val="28"/>
          <w:lang w:val="en-US"/>
        </w:rPr>
        <w:t>1)</w:t>
      </w:r>
      <w:r>
        <w:rPr>
          <w:rFonts w:ascii="Times New Roman" w:hAnsi="Times New Roman" w:cs="Times New Roman"/>
          <w:sz w:val="28"/>
          <w:szCs w:val="28"/>
          <w:lang w:val="en-US"/>
        </w:rPr>
        <w:t>Komfo</w:t>
      </w:r>
      <w:r w:rsidRPr="007A3B70">
        <w:rPr>
          <w:rFonts w:ascii="Times New Roman" w:hAnsi="Times New Roman" w:cs="Times New Roman"/>
          <w:sz w:val="28"/>
          <w:szCs w:val="28"/>
          <w:lang w:val="en-US"/>
        </w:rPr>
        <w:t xml:space="preserve">rt harorat (18-200 issiqlik), bunda inson </w:t>
      </w:r>
      <w:r>
        <w:rPr>
          <w:rFonts w:ascii="Times New Roman" w:hAnsi="Times New Roman" w:cs="Times New Roman"/>
          <w:sz w:val="28"/>
          <w:szCs w:val="28"/>
          <w:lang w:val="en-US"/>
        </w:rPr>
        <w:t>sovqo</w:t>
      </w:r>
      <w:r w:rsidRPr="007A3B70">
        <w:rPr>
          <w:rFonts w:ascii="Times New Roman" w:hAnsi="Times New Roman" w:cs="Times New Roman"/>
          <w:sz w:val="28"/>
          <w:szCs w:val="28"/>
          <w:lang w:val="en-US"/>
        </w:rPr>
        <w:t xml:space="preserve">tmaydi va issib ham ketmaydi; 2)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tgan holatda </w:t>
      </w: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3) Emotsional tinch holat chunki emotsional stress holatda metabolizm kuchayib ketadi</w:t>
      </w:r>
      <w:r>
        <w:rPr>
          <w:rFonts w:ascii="Times New Roman" w:hAnsi="Times New Roman" w:cs="Times New Roman"/>
          <w:sz w:val="28"/>
          <w:szCs w:val="28"/>
          <w:lang w:val="en-US"/>
        </w:rPr>
        <w:t>; 4) Ertalab</w:t>
      </w:r>
      <w:r w:rsidRPr="007A3B70">
        <w:rPr>
          <w:rFonts w:ascii="Times New Roman" w:hAnsi="Times New Roman" w:cs="Times New Roman"/>
          <w:sz w:val="28"/>
          <w:szCs w:val="28"/>
          <w:lang w:val="en-US"/>
        </w:rPr>
        <w:t xml:space="preserve">, ya’ni oxirgi marta ovqatlanganidan 12-16 soat o‘tgandan so‘ng.  </w:t>
      </w:r>
    </w:p>
    <w:p w:rsidR="00C510A0" w:rsidRPr="00AA5DD0" w:rsidRDefault="00C510A0" w:rsidP="00C510A0">
      <w:pPr>
        <w:pStyle w:val="a9"/>
        <w:ind w:left="0"/>
        <w:rPr>
          <w:rFonts w:ascii="Times New Roman" w:hAnsi="Times New Roman" w:cs="Times New Roman"/>
          <w:sz w:val="28"/>
          <w:szCs w:val="28"/>
          <w:lang w:val="en-US"/>
        </w:rPr>
      </w:pPr>
      <w:r w:rsidRPr="007A3B70">
        <w:rPr>
          <w:rFonts w:ascii="Times New Roman" w:hAnsi="Times New Roman" w:cs="Times New Roman"/>
          <w:sz w:val="28"/>
          <w:szCs w:val="28"/>
          <w:lang w:val="en-US"/>
        </w:rPr>
        <w:lastRenderedPageBreak/>
        <w:t xml:space="preserve">Asosiy almashinuv kattaligi jinsga,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shga, bo‘y uzunligiga va tana vazniga bog‘liq. O‘rtacha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shda, bo‘y uzunligi va vaznga  ega bo‘lgan erkaklarning asosiy almashinuvi kattaligi 1 kg vazniga 1 soatda 1kkaloriyaga teng, bu o‘rtacha 1700 kkal ni tashkil qiladi. </w:t>
      </w:r>
      <w:r w:rsidRPr="00AA5DD0">
        <w:rPr>
          <w:rFonts w:ascii="Times New Roman" w:hAnsi="Times New Roman" w:cs="Times New Roman"/>
          <w:sz w:val="28"/>
          <w:szCs w:val="28"/>
          <w:lang w:val="en-US"/>
        </w:rPr>
        <w:t>A</w:t>
      </w:r>
      <w:r>
        <w:rPr>
          <w:rFonts w:ascii="Times New Roman" w:hAnsi="Times New Roman" w:cs="Times New Roman"/>
          <w:sz w:val="28"/>
          <w:szCs w:val="28"/>
          <w:lang w:val="en-US"/>
        </w:rPr>
        <w:t>yo</w:t>
      </w:r>
      <w:r w:rsidRPr="00AA5DD0">
        <w:rPr>
          <w:rFonts w:ascii="Times New Roman" w:hAnsi="Times New Roman" w:cs="Times New Roman"/>
          <w:sz w:val="28"/>
          <w:szCs w:val="28"/>
          <w:lang w:val="en-US"/>
        </w:rPr>
        <w:t xml:space="preserve">llarda bu ko‘rsatkich erkaklarga nisbatan 10% kam, bolalarda esa katta </w:t>
      </w:r>
      <w:r>
        <w:rPr>
          <w:rFonts w:ascii="Times New Roman" w:hAnsi="Times New Roman" w:cs="Times New Roman"/>
          <w:sz w:val="28"/>
          <w:szCs w:val="28"/>
          <w:lang w:val="en-US"/>
        </w:rPr>
        <w:t>yo</w:t>
      </w:r>
      <w:r w:rsidRPr="00AA5DD0">
        <w:rPr>
          <w:rFonts w:ascii="Times New Roman" w:hAnsi="Times New Roman" w:cs="Times New Roman"/>
          <w:sz w:val="28"/>
          <w:szCs w:val="28"/>
          <w:lang w:val="en-US"/>
        </w:rPr>
        <w:t xml:space="preserve">shdagilarga nisbatan yuqori. </w:t>
      </w:r>
    </w:p>
    <w:p w:rsidR="00C510A0" w:rsidRDefault="00C510A0" w:rsidP="00C510A0">
      <w:pPr>
        <w:rPr>
          <w:rFonts w:ascii="Times New Roman" w:hAnsi="Times New Roman" w:cs="Times New Roman"/>
          <w:sz w:val="28"/>
          <w:szCs w:val="28"/>
          <w:lang w:val="en-US"/>
        </w:rPr>
      </w:pPr>
      <w:r>
        <w:rPr>
          <w:rFonts w:ascii="Times New Roman" w:hAnsi="Times New Roman" w:cs="Times New Roman"/>
          <w:i/>
          <w:sz w:val="28"/>
          <w:szCs w:val="28"/>
          <w:lang w:val="en-US"/>
        </w:rPr>
        <w:t xml:space="preserve">         </w:t>
      </w:r>
      <w:r w:rsidRPr="00F43FE7">
        <w:rPr>
          <w:rFonts w:ascii="Times New Roman" w:hAnsi="Times New Roman" w:cs="Times New Roman"/>
          <w:b/>
          <w:sz w:val="28"/>
          <w:szCs w:val="28"/>
          <w:lang w:val="en-US"/>
        </w:rPr>
        <w:t>Energiyani  kunlik  sarfi.</w:t>
      </w:r>
      <w:r w:rsidRPr="0085344A">
        <w:rPr>
          <w:rFonts w:ascii="Times New Roman" w:hAnsi="Times New Roman" w:cs="Times New Roman"/>
          <w:sz w:val="28"/>
          <w:szCs w:val="28"/>
          <w:lang w:val="en-US"/>
        </w:rPr>
        <w:t xml:space="preserve"> Sog‘lom odam </w:t>
      </w:r>
      <w:r>
        <w:rPr>
          <w:rFonts w:ascii="Times New Roman" w:hAnsi="Times New Roman" w:cs="Times New Roman"/>
          <w:sz w:val="28"/>
          <w:szCs w:val="28"/>
          <w:lang w:val="en-US"/>
        </w:rPr>
        <w:t>o</w:t>
      </w:r>
      <w:r w:rsidRPr="0085344A">
        <w:rPr>
          <w:rFonts w:ascii="Times New Roman" w:hAnsi="Times New Roman" w:cs="Times New Roman"/>
          <w:sz w:val="28"/>
          <w:szCs w:val="28"/>
          <w:lang w:val="en-US"/>
        </w:rPr>
        <w:t>rganizmidagi kunlik energetik sarf asosiy almashinuvdan farqlanadi va u quyidagi qismlardan tarkib topgan:</w:t>
      </w:r>
    </w:p>
    <w:p w:rsidR="00C510A0" w:rsidRDefault="00C510A0" w:rsidP="00C510A0">
      <w:pPr>
        <w:spacing w:after="0"/>
        <w:rPr>
          <w:rFonts w:ascii="Times New Roman" w:hAnsi="Times New Roman" w:cs="Times New Roman"/>
          <w:sz w:val="28"/>
          <w:szCs w:val="28"/>
          <w:lang w:val="en-US"/>
        </w:rPr>
      </w:pPr>
      <w:r w:rsidRPr="0034135C">
        <w:rPr>
          <w:rFonts w:ascii="Times New Roman" w:hAnsi="Times New Roman" w:cs="Times New Roman"/>
          <w:sz w:val="28"/>
          <w:szCs w:val="28"/>
          <w:lang w:val="en-US"/>
        </w:rPr>
        <w:t xml:space="preserve"> asosiy almashinuv; </w:t>
      </w:r>
      <w:r>
        <w:rPr>
          <w:rFonts w:ascii="Times New Roman" w:hAnsi="Times New Roman" w:cs="Times New Roman"/>
          <w:sz w:val="28"/>
          <w:szCs w:val="28"/>
          <w:lang w:val="en-US"/>
        </w:rPr>
        <w:t xml:space="preserve"> </w:t>
      </w:r>
      <w:r w:rsidRPr="0034135C">
        <w:rPr>
          <w:rFonts w:ascii="Times New Roman" w:hAnsi="Times New Roman" w:cs="Times New Roman"/>
          <w:sz w:val="28"/>
          <w:szCs w:val="28"/>
          <w:lang w:val="en-US"/>
        </w:rPr>
        <w:t>ishchi qo‘shimcha</w:t>
      </w:r>
      <w:r>
        <w:rPr>
          <w:rFonts w:ascii="Times New Roman" w:hAnsi="Times New Roman" w:cs="Times New Roman"/>
          <w:sz w:val="28"/>
          <w:szCs w:val="28"/>
          <w:lang w:val="en-US"/>
        </w:rPr>
        <w:t>;</w:t>
      </w:r>
      <w:r w:rsidRPr="0034135C">
        <w:rPr>
          <w:rFonts w:ascii="Times New Roman" w:hAnsi="Times New Roman" w:cs="Times New Roman"/>
          <w:sz w:val="28"/>
          <w:szCs w:val="28"/>
          <w:lang w:val="en-US"/>
        </w:rPr>
        <w:t xml:space="preserve"> ya’ni ma’lum bir ishni bajarish uchun sarflangan energiya; </w:t>
      </w:r>
      <w:r>
        <w:rPr>
          <w:rFonts w:ascii="Times New Roman" w:hAnsi="Times New Roman" w:cs="Times New Roman"/>
          <w:sz w:val="28"/>
          <w:szCs w:val="28"/>
          <w:lang w:val="en-US"/>
        </w:rPr>
        <w:t xml:space="preserve">ovqat </w:t>
      </w:r>
      <w:r w:rsidRPr="0034135C">
        <w:rPr>
          <w:rFonts w:ascii="Times New Roman" w:hAnsi="Times New Roman" w:cs="Times New Roman"/>
          <w:sz w:val="28"/>
          <w:szCs w:val="28"/>
          <w:lang w:val="en-US"/>
        </w:rPr>
        <w:t xml:space="preserve"> moddalar</w:t>
      </w:r>
      <w:r>
        <w:rPr>
          <w:rFonts w:ascii="Times New Roman" w:hAnsi="Times New Roman" w:cs="Times New Roman"/>
          <w:sz w:val="28"/>
          <w:szCs w:val="28"/>
          <w:lang w:val="en-US"/>
        </w:rPr>
        <w:t>i</w:t>
      </w:r>
      <w:r w:rsidRPr="0034135C">
        <w:rPr>
          <w:rFonts w:ascii="Times New Roman" w:hAnsi="Times New Roman" w:cs="Times New Roman"/>
          <w:sz w:val="28"/>
          <w:szCs w:val="28"/>
          <w:lang w:val="en-US"/>
        </w:rPr>
        <w:t>ning spetsifik dinamik ta’siri.</w:t>
      </w:r>
    </w:p>
    <w:p w:rsidR="00C510A0" w:rsidRDefault="00C510A0" w:rsidP="00C510A0">
      <w:pPr>
        <w:spacing w:after="0"/>
        <w:rPr>
          <w:rFonts w:ascii="Times New Roman" w:hAnsi="Times New Roman" w:cs="Times New Roman"/>
          <w:sz w:val="28"/>
          <w:szCs w:val="28"/>
          <w:lang w:val="en-US"/>
        </w:rPr>
      </w:pPr>
      <w:r w:rsidRPr="0034135C">
        <w:rPr>
          <w:rFonts w:ascii="Times New Roman" w:hAnsi="Times New Roman" w:cs="Times New Roman"/>
          <w:sz w:val="28"/>
          <w:szCs w:val="28"/>
          <w:lang w:val="en-US"/>
        </w:rPr>
        <w:t xml:space="preserve"> </w:t>
      </w:r>
      <w:r>
        <w:rPr>
          <w:rFonts w:ascii="Times New Roman" w:hAnsi="Times New Roman" w:cs="Times New Roman"/>
          <w:sz w:val="28"/>
          <w:szCs w:val="28"/>
          <w:lang w:val="en-US"/>
        </w:rPr>
        <w:t>Bir kun</w:t>
      </w:r>
      <w:r w:rsidRPr="007A3B70">
        <w:rPr>
          <w:rFonts w:ascii="Times New Roman" w:hAnsi="Times New Roman" w:cs="Times New Roman"/>
          <w:sz w:val="28"/>
          <w:szCs w:val="28"/>
          <w:lang w:val="en-US"/>
        </w:rPr>
        <w:t xml:space="preserve">da ajralib chiqqan energiyalarning  yig‘indisi ishchi almashinuvni tashkil qiladi. Har xil jismoniy xarakatlarda ajralib chiqadigan energiya-jismoniy faollik koefitsienti bilan aniqlanadi, u umumiy energetik sarfni asosiy almashinuv kattaligiga bo‘lgan nisbat bilan aniqlanadi. O‘tirgan holda </w:t>
      </w:r>
      <w:r>
        <w:rPr>
          <w:rFonts w:ascii="Times New Roman" w:hAnsi="Times New Roman" w:cs="Times New Roman"/>
          <w:sz w:val="28"/>
          <w:szCs w:val="28"/>
          <w:lang w:val="en-US"/>
        </w:rPr>
        <w:t>y</w:t>
      </w:r>
      <w:r w:rsidRPr="007A3B70">
        <w:rPr>
          <w:rFonts w:ascii="Times New Roman" w:hAnsi="Times New Roman" w:cs="Times New Roman"/>
          <w:sz w:val="28"/>
          <w:szCs w:val="28"/>
          <w:lang w:val="en-US"/>
        </w:rPr>
        <w:t>engil ish bajarish uchun bir sutkada 2400-2600 kkal jismoniy zo‘riqish bilan bajarila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tganda 3400-3600kkal, o‘ta og‘ir jismoniy mehnat bilan shug‘ullanganda 4000-5000 kkal va undan ortiq energiya zarur. </w:t>
      </w:r>
      <w:r>
        <w:rPr>
          <w:rFonts w:ascii="Times New Roman" w:hAnsi="Times New Roman" w:cs="Times New Roman"/>
          <w:sz w:val="28"/>
          <w:szCs w:val="28"/>
          <w:lang w:val="en-US"/>
        </w:rPr>
        <w:t>Ch</w:t>
      </w:r>
      <w:r w:rsidRPr="007A3B70">
        <w:rPr>
          <w:rFonts w:ascii="Times New Roman" w:hAnsi="Times New Roman" w:cs="Times New Roman"/>
          <w:sz w:val="28"/>
          <w:szCs w:val="28"/>
          <w:lang w:val="en-US"/>
        </w:rPr>
        <w:t>iniqqan sportchilarda qisqa vaqt ichida jadal mashq bajargan paytlarida ishchi energetik sarf asosiy almashinuvga nisbatan 20 marotabagacha ortishi mumkin. Jismoniy zo‘riqish paytda umumiy energetik sarfni sarf bo‘la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tgan O</w:t>
      </w:r>
      <w:r w:rsidRPr="00C77AF7">
        <w:rPr>
          <w:rFonts w:ascii="Times New Roman" w:hAnsi="Times New Roman" w:cs="Times New Roman"/>
          <w:sz w:val="28"/>
          <w:szCs w:val="28"/>
          <w:vertAlign w:val="subscript"/>
          <w:lang w:val="en-US"/>
        </w:rPr>
        <w:t xml:space="preserve">2 </w:t>
      </w:r>
      <w:r w:rsidRPr="007A3B70">
        <w:rPr>
          <w:rFonts w:ascii="Times New Roman" w:hAnsi="Times New Roman" w:cs="Times New Roman"/>
          <w:sz w:val="28"/>
          <w:szCs w:val="28"/>
          <w:lang w:val="en-US"/>
        </w:rPr>
        <w:t xml:space="preserve"> miqdori bilan aniqlab bo‘lmaydi, chunki energiyaning bir qismi glikoliz (anaerob) natijasida hosil bo‘ladi. </w:t>
      </w:r>
      <w:r>
        <w:rPr>
          <w:rFonts w:ascii="Times New Roman" w:hAnsi="Times New Roman" w:cs="Times New Roman"/>
          <w:sz w:val="28"/>
          <w:szCs w:val="28"/>
          <w:lang w:val="en-US"/>
        </w:rPr>
        <w:t>Kislo</w:t>
      </w:r>
      <w:r w:rsidRPr="007A3B70">
        <w:rPr>
          <w:rFonts w:ascii="Times New Roman" w:hAnsi="Times New Roman" w:cs="Times New Roman"/>
          <w:sz w:val="28"/>
          <w:szCs w:val="28"/>
          <w:lang w:val="en-US"/>
        </w:rPr>
        <w:t>rodga bo‘lgan ehti</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j va iste’mol qilina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tgan O</w:t>
      </w:r>
      <w:r w:rsidRPr="00C77AF7">
        <w:rPr>
          <w:rFonts w:ascii="Times New Roman" w:hAnsi="Times New Roman" w:cs="Times New Roman"/>
          <w:sz w:val="28"/>
          <w:szCs w:val="28"/>
          <w:vertAlign w:val="subscript"/>
          <w:lang w:val="en-US"/>
        </w:rPr>
        <w:t>2</w:t>
      </w:r>
      <w:r w:rsidRPr="007A3B70">
        <w:rPr>
          <w:rFonts w:ascii="Times New Roman" w:hAnsi="Times New Roman" w:cs="Times New Roman"/>
          <w:sz w:val="28"/>
          <w:szCs w:val="28"/>
          <w:lang w:val="en-US"/>
        </w:rPr>
        <w:t xml:space="preserve"> o‘rtasidagi farq  anaerob jara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n </w:t>
      </w:r>
      <w:r>
        <w:rPr>
          <w:rFonts w:ascii="Times New Roman" w:hAnsi="Times New Roman" w:cs="Times New Roman"/>
          <w:sz w:val="28"/>
          <w:szCs w:val="28"/>
          <w:lang w:val="en-US"/>
        </w:rPr>
        <w:t>h</w:t>
      </w:r>
      <w:r w:rsidRPr="007A3B70">
        <w:rPr>
          <w:rFonts w:ascii="Times New Roman" w:hAnsi="Times New Roman" w:cs="Times New Roman"/>
          <w:sz w:val="28"/>
          <w:szCs w:val="28"/>
          <w:lang w:val="en-US"/>
        </w:rPr>
        <w:t>isobiga hosil bo‘la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tgan energiyaga to‘g‘ri keladi va </w:t>
      </w:r>
      <w:r>
        <w:rPr>
          <w:rFonts w:ascii="Times New Roman" w:hAnsi="Times New Roman" w:cs="Times New Roman"/>
          <w:sz w:val="28"/>
          <w:szCs w:val="28"/>
          <w:lang w:val="en-US"/>
        </w:rPr>
        <w:t>kislo</w:t>
      </w:r>
      <w:r w:rsidRPr="007A3B70">
        <w:rPr>
          <w:rFonts w:ascii="Times New Roman" w:hAnsi="Times New Roman" w:cs="Times New Roman"/>
          <w:sz w:val="28"/>
          <w:szCs w:val="28"/>
          <w:lang w:val="en-US"/>
        </w:rPr>
        <w:t>rod qarzi  deb ataladi. Jismoniy ish to‘xtagandan so‘ng ham O</w:t>
      </w:r>
      <w:r w:rsidRPr="00C77AF7">
        <w:rPr>
          <w:rFonts w:ascii="Times New Roman" w:hAnsi="Times New Roman" w:cs="Times New Roman"/>
          <w:sz w:val="28"/>
          <w:szCs w:val="28"/>
          <w:vertAlign w:val="subscript"/>
          <w:lang w:val="en-US"/>
        </w:rPr>
        <w:t>2</w:t>
      </w:r>
      <w:r w:rsidRPr="007A3B70">
        <w:rPr>
          <w:rFonts w:ascii="Times New Roman" w:hAnsi="Times New Roman" w:cs="Times New Roman"/>
          <w:sz w:val="28"/>
          <w:szCs w:val="28"/>
          <w:lang w:val="en-US"/>
        </w:rPr>
        <w:t xml:space="preserve"> iste’mol qilinishi yuqori qoladi, chunki bu paytda </w:t>
      </w:r>
      <w:r>
        <w:rPr>
          <w:rFonts w:ascii="Times New Roman" w:hAnsi="Times New Roman" w:cs="Times New Roman"/>
          <w:sz w:val="28"/>
          <w:szCs w:val="28"/>
          <w:lang w:val="en-US"/>
        </w:rPr>
        <w:t>kislo</w:t>
      </w:r>
      <w:r w:rsidRPr="007A3B70">
        <w:rPr>
          <w:rFonts w:ascii="Times New Roman" w:hAnsi="Times New Roman" w:cs="Times New Roman"/>
          <w:sz w:val="28"/>
          <w:szCs w:val="28"/>
          <w:lang w:val="en-US"/>
        </w:rPr>
        <w:t xml:space="preserve">rod qarzi organizmga qaytariladi. Ushbu </w:t>
      </w:r>
      <w:r>
        <w:rPr>
          <w:rFonts w:ascii="Times New Roman" w:hAnsi="Times New Roman" w:cs="Times New Roman"/>
          <w:sz w:val="28"/>
          <w:szCs w:val="28"/>
          <w:lang w:val="en-US"/>
        </w:rPr>
        <w:t>kislo</w:t>
      </w:r>
      <w:r w:rsidRPr="007A3B70">
        <w:rPr>
          <w:rFonts w:ascii="Times New Roman" w:hAnsi="Times New Roman" w:cs="Times New Roman"/>
          <w:sz w:val="28"/>
          <w:szCs w:val="28"/>
          <w:lang w:val="en-US"/>
        </w:rPr>
        <w:t>rod anaerob metabolizm hisobiga hosil bo‘lgan maxsulot-sut kislotasini  pirovinograd kislotasiga aylantirish, energetik birikma (kreatinfosfat)ni fosforlash va O</w:t>
      </w:r>
      <w:r w:rsidRPr="00C77AF7">
        <w:rPr>
          <w:rFonts w:ascii="Times New Roman" w:hAnsi="Times New Roman" w:cs="Times New Roman"/>
          <w:sz w:val="28"/>
          <w:szCs w:val="28"/>
          <w:vertAlign w:val="subscript"/>
          <w:lang w:val="en-US"/>
        </w:rPr>
        <w:t>2</w:t>
      </w:r>
      <w:r w:rsidRPr="007A3B70">
        <w:rPr>
          <w:rFonts w:ascii="Times New Roman" w:hAnsi="Times New Roman" w:cs="Times New Roman"/>
          <w:sz w:val="28"/>
          <w:szCs w:val="28"/>
          <w:lang w:val="en-US"/>
        </w:rPr>
        <w:t xml:space="preserve"> zaxirasi bo‘lgan mioglobinni sintezlash uchun sarflanadi. </w:t>
      </w:r>
    </w:p>
    <w:p w:rsidR="00C510A0" w:rsidRDefault="00C510A0" w:rsidP="00C510A0">
      <w:pPr>
        <w:spacing w:after="0"/>
        <w:rPr>
          <w:rFonts w:ascii="Times New Roman" w:hAnsi="Times New Roman" w:cs="Times New Roman"/>
          <w:sz w:val="28"/>
          <w:szCs w:val="28"/>
          <w:lang w:val="en-US"/>
        </w:rPr>
      </w:pPr>
    </w:p>
    <w:p w:rsidR="00C510A0" w:rsidRPr="00F43FE7" w:rsidRDefault="00C510A0" w:rsidP="00C510A0">
      <w:pPr>
        <w:rPr>
          <w:rFonts w:ascii="Times New Roman" w:hAnsi="Times New Roman" w:cs="Times New Roman"/>
          <w:b/>
          <w:sz w:val="28"/>
          <w:szCs w:val="28"/>
          <w:lang w:val="en-US"/>
        </w:rPr>
      </w:pPr>
      <w:r w:rsidRPr="00F43FE7">
        <w:rPr>
          <w:rFonts w:ascii="Times New Roman" w:hAnsi="Times New Roman" w:cs="Times New Roman"/>
          <w:b/>
          <w:sz w:val="28"/>
          <w:szCs w:val="28"/>
          <w:lang w:val="en-US"/>
        </w:rPr>
        <w:t xml:space="preserve">              Energiya sarfiga ko’ra insonlar quyidagi guruhlarga bo’linadi.</w:t>
      </w:r>
    </w:p>
    <w:tbl>
      <w:tblPr>
        <w:tblStyle w:val="a3"/>
        <w:tblW w:w="0" w:type="auto"/>
        <w:tblLook w:val="04A0" w:firstRow="1" w:lastRow="0" w:firstColumn="1" w:lastColumn="0" w:noHBand="0" w:noVBand="1"/>
      </w:tblPr>
      <w:tblGrid>
        <w:gridCol w:w="2319"/>
        <w:gridCol w:w="2350"/>
        <w:gridCol w:w="2344"/>
        <w:gridCol w:w="2332"/>
      </w:tblGrid>
      <w:tr w:rsidR="00C510A0" w:rsidRPr="00C27BA9" w:rsidTr="00C85328">
        <w:tc>
          <w:tcPr>
            <w:tcW w:w="2392"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 xml:space="preserve">Guruh </w:t>
            </w:r>
          </w:p>
        </w:tc>
        <w:tc>
          <w:tcPr>
            <w:tcW w:w="2393"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Faoliyat turi</w:t>
            </w:r>
          </w:p>
        </w:tc>
        <w:tc>
          <w:tcPr>
            <w:tcW w:w="2393"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Jismoniy faoliyat koeffisenti</w:t>
            </w:r>
          </w:p>
        </w:tc>
        <w:tc>
          <w:tcPr>
            <w:tcW w:w="2393"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Sutkalik energiya sarfi kdj (kkal)</w:t>
            </w:r>
          </w:p>
        </w:tc>
      </w:tr>
      <w:tr w:rsidR="00C510A0" w:rsidTr="00C85328">
        <w:tc>
          <w:tcPr>
            <w:tcW w:w="2392"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393"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Aqliy mehnat</w:t>
            </w:r>
          </w:p>
        </w:tc>
        <w:tc>
          <w:tcPr>
            <w:tcW w:w="2393"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2393"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9799- 10265</w:t>
            </w:r>
          </w:p>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(2100-2450)</w:t>
            </w:r>
          </w:p>
        </w:tc>
      </w:tr>
      <w:tr w:rsidR="00C510A0" w:rsidTr="00C85328">
        <w:tc>
          <w:tcPr>
            <w:tcW w:w="2392"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393"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Yengil jismoniy mehnat</w:t>
            </w:r>
          </w:p>
        </w:tc>
        <w:tc>
          <w:tcPr>
            <w:tcW w:w="2393"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2393"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10475-11732</w:t>
            </w:r>
          </w:p>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lastRenderedPageBreak/>
              <w:t>(2500-2800)</w:t>
            </w:r>
          </w:p>
        </w:tc>
      </w:tr>
      <w:tr w:rsidR="00C510A0" w:rsidTr="00C85328">
        <w:tc>
          <w:tcPr>
            <w:tcW w:w="2392"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lastRenderedPageBreak/>
              <w:t>3.</w:t>
            </w:r>
          </w:p>
        </w:tc>
        <w:tc>
          <w:tcPr>
            <w:tcW w:w="2393"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 xml:space="preserve">O’rta  og’irlikdagi jismoniy mehnat. </w:t>
            </w:r>
          </w:p>
        </w:tc>
        <w:tc>
          <w:tcPr>
            <w:tcW w:w="2393"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1,9</w:t>
            </w:r>
          </w:p>
        </w:tc>
        <w:tc>
          <w:tcPr>
            <w:tcW w:w="2393"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12360-13827</w:t>
            </w:r>
          </w:p>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(2950-3300)</w:t>
            </w:r>
          </w:p>
        </w:tc>
      </w:tr>
      <w:tr w:rsidR="00C510A0" w:rsidTr="00C85328">
        <w:tc>
          <w:tcPr>
            <w:tcW w:w="2392"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2393"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Og’ir jismoniy mehnat</w:t>
            </w:r>
          </w:p>
        </w:tc>
        <w:tc>
          <w:tcPr>
            <w:tcW w:w="2393"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2393"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14246-16131</w:t>
            </w:r>
          </w:p>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(3400-3850)</w:t>
            </w:r>
          </w:p>
        </w:tc>
      </w:tr>
      <w:tr w:rsidR="00C510A0" w:rsidTr="00C85328">
        <w:tc>
          <w:tcPr>
            <w:tcW w:w="2392"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2393"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O’ta og’ir jismoniy mehnat</w:t>
            </w:r>
          </w:p>
        </w:tc>
        <w:tc>
          <w:tcPr>
            <w:tcW w:w="2393"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2393" w:type="dxa"/>
          </w:tcPr>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16131-17598</w:t>
            </w:r>
          </w:p>
          <w:p w:rsidR="00C510A0" w:rsidRDefault="00C510A0" w:rsidP="00C85328">
            <w:pPr>
              <w:rPr>
                <w:rFonts w:ascii="Times New Roman" w:hAnsi="Times New Roman" w:cs="Times New Roman"/>
                <w:sz w:val="28"/>
                <w:szCs w:val="28"/>
                <w:lang w:val="en-US"/>
              </w:rPr>
            </w:pPr>
            <w:r>
              <w:rPr>
                <w:rFonts w:ascii="Times New Roman" w:hAnsi="Times New Roman" w:cs="Times New Roman"/>
                <w:sz w:val="28"/>
                <w:szCs w:val="28"/>
                <w:lang w:val="en-US"/>
              </w:rPr>
              <w:t>(3850-4200)</w:t>
            </w:r>
          </w:p>
        </w:tc>
      </w:tr>
    </w:tbl>
    <w:p w:rsidR="00C510A0" w:rsidRPr="007A3B70" w:rsidRDefault="00C510A0" w:rsidP="00C510A0">
      <w:pPr>
        <w:rPr>
          <w:rFonts w:ascii="Times New Roman" w:hAnsi="Times New Roman" w:cs="Times New Roman"/>
          <w:sz w:val="28"/>
          <w:szCs w:val="28"/>
          <w:lang w:val="en-US"/>
        </w:rPr>
      </w:pPr>
    </w:p>
    <w:p w:rsidR="00C510A0" w:rsidRDefault="00C510A0" w:rsidP="00C510A0">
      <w:pPr>
        <w:spacing w:after="0"/>
        <w:rPr>
          <w:rFonts w:ascii="Times New Roman" w:hAnsi="Times New Roman" w:cs="Times New Roman"/>
          <w:sz w:val="28"/>
          <w:szCs w:val="28"/>
          <w:lang w:val="en-US"/>
        </w:rPr>
      </w:pPr>
      <w:r w:rsidRPr="007A3B7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Ovqat</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iste’mol</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qilinishi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energetik</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sarfni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kuchaytiradi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Oqsilli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ovqat</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modda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almashinuv</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jadalligini</w:t>
      </w:r>
      <w:r w:rsidRPr="007B72E4">
        <w:rPr>
          <w:rFonts w:ascii="Times New Roman" w:hAnsi="Times New Roman" w:cs="Times New Roman"/>
          <w:sz w:val="28"/>
          <w:szCs w:val="28"/>
          <w:lang w:val="en-US"/>
        </w:rPr>
        <w:t xml:space="preserve">  25-30%</w:t>
      </w:r>
      <w:r>
        <w:rPr>
          <w:rFonts w:ascii="Times New Roman" w:hAnsi="Times New Roman" w:cs="Times New Roman"/>
          <w:sz w:val="28"/>
          <w:szCs w:val="28"/>
          <w:lang w:val="en-US"/>
        </w:rPr>
        <w:t>ga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karbonsuv</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 yog‘lar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esa</w:t>
      </w:r>
      <w:r w:rsidRPr="007B72E4">
        <w:rPr>
          <w:rFonts w:ascii="Times New Roman" w:hAnsi="Times New Roman" w:cs="Times New Roman"/>
          <w:sz w:val="28"/>
          <w:szCs w:val="28"/>
          <w:lang w:val="en-US"/>
        </w:rPr>
        <w:t xml:space="preserve">  10% </w:t>
      </w:r>
      <w:r>
        <w:rPr>
          <w:rFonts w:ascii="Times New Roman" w:hAnsi="Times New Roman" w:cs="Times New Roman"/>
          <w:sz w:val="28"/>
          <w:szCs w:val="28"/>
          <w:lang w:val="en-US"/>
        </w:rPr>
        <w:t>ga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ortiradi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Uxlayotgan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paytda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modda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almashinuv</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jadalligi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asosiy</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almashinuvdan</w:t>
      </w:r>
      <w:r w:rsidRPr="007B72E4">
        <w:rPr>
          <w:rFonts w:ascii="Times New Roman" w:hAnsi="Times New Roman" w:cs="Times New Roman"/>
          <w:sz w:val="28"/>
          <w:szCs w:val="28"/>
          <w:lang w:val="en-US"/>
        </w:rPr>
        <w:t xml:space="preserve"> 10% </w:t>
      </w:r>
      <w:r>
        <w:rPr>
          <w:rFonts w:ascii="Times New Roman" w:hAnsi="Times New Roman" w:cs="Times New Roman"/>
          <w:sz w:val="28"/>
          <w:szCs w:val="28"/>
          <w:lang w:val="en-US"/>
        </w:rPr>
        <w:t>ga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kamayadi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Buning</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sababi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uxlayotgan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paytda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muskullarning</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bo‘shashgan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holda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bo‘lishidir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Qalqonsimon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bezi giperfunksiyasida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asosiy</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almashinuvi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kuchayadi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gipofunksiyada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esa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susayadi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Gipofiz</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jinsiy</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bezlar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gipofunksiyasida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asosiy</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almashinuv</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jadalligi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pasayadi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Aqliy</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mehnat</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paytida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energetik</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sarf</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jismoniy</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mexnatga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nisbatan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ancha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past</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Zo‘r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berib</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aqliy</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mehnat</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qilganda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ham</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energetik</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sarf</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tinch</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holatga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nisbatan</w:t>
      </w:r>
      <w:r w:rsidRPr="007B72E4">
        <w:rPr>
          <w:rFonts w:ascii="Times New Roman" w:hAnsi="Times New Roman" w:cs="Times New Roman"/>
          <w:sz w:val="28"/>
          <w:szCs w:val="28"/>
          <w:lang w:val="en-US"/>
        </w:rPr>
        <w:t xml:space="preserve">, 2-3% </w:t>
      </w:r>
      <w:r>
        <w:rPr>
          <w:rFonts w:ascii="Times New Roman" w:hAnsi="Times New Roman" w:cs="Times New Roman"/>
          <w:sz w:val="28"/>
          <w:szCs w:val="28"/>
          <w:lang w:val="en-US"/>
        </w:rPr>
        <w:t>ga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ortishi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mumkin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holos</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Agar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aqliy</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mehnat</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emotsional</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qo‘zg‘alish</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bilan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birga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sodir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bo‘lsa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energetik</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sarf</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ancha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ortadi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Emotsional</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qo‘zg‘alishdan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so‘ng</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bir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necha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kun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davomida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modda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almashinuvi</w:t>
      </w:r>
      <w:r w:rsidRPr="007B72E4">
        <w:rPr>
          <w:rFonts w:ascii="Times New Roman" w:hAnsi="Times New Roman" w:cs="Times New Roman"/>
          <w:sz w:val="28"/>
          <w:szCs w:val="28"/>
          <w:lang w:val="en-US"/>
        </w:rPr>
        <w:t xml:space="preserve"> 11-19</w:t>
      </w:r>
      <w:r>
        <w:rPr>
          <w:rFonts w:ascii="Times New Roman" w:hAnsi="Times New Roman" w:cs="Times New Roman"/>
          <w:sz w:val="28"/>
          <w:szCs w:val="28"/>
          <w:lang w:val="en-US"/>
        </w:rPr>
        <w:t xml:space="preserve"> </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ga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ortgan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holda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qolishi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mumkin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Modda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almashinuvi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Oziq</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moddalarni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xazm</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yo‘liga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havoni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o‘pkaga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tushishi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modda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almashinuvining</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boshlanishidir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Oqsil, yog‘</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karbonsuvlarni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fermentlar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ta’sirida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suvda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eruvchi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aminokislotalarga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mono</w:t>
      </w:r>
      <w:r w:rsidRPr="007B72E4">
        <w:rPr>
          <w:rFonts w:ascii="Times New Roman" w:hAnsi="Times New Roman" w:cs="Times New Roman"/>
          <w:sz w:val="28"/>
          <w:szCs w:val="28"/>
          <w:lang w:val="en-US"/>
        </w:rPr>
        <w:t>-</w:t>
      </w:r>
      <w:r>
        <w:rPr>
          <w:rFonts w:ascii="Times New Roman" w:hAnsi="Times New Roman" w:cs="Times New Roman"/>
          <w:sz w:val="28"/>
          <w:szCs w:val="28"/>
          <w:lang w:val="en-US"/>
        </w:rPr>
        <w:t>va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disaxaradlarga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glitserin , yog‘</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kislotalari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boshqa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mahsulotlargacha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parchalanish</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so‘rilish</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jarayoni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modda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almashinuvining</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birinchi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bosqichidir</w:t>
      </w:r>
      <w:r w:rsidRPr="007B72E4">
        <w:rPr>
          <w:rFonts w:ascii="Times New Roman" w:hAnsi="Times New Roman" w:cs="Times New Roman"/>
          <w:sz w:val="28"/>
          <w:szCs w:val="28"/>
          <w:lang w:val="en-US"/>
        </w:rPr>
        <w:t xml:space="preserve">.  </w:t>
      </w:r>
    </w:p>
    <w:p w:rsidR="00C510A0" w:rsidRDefault="00C510A0" w:rsidP="00C510A0">
      <w:pPr>
        <w:rPr>
          <w:rFonts w:ascii="Times New Roman" w:hAnsi="Times New Roman" w:cs="Times New Roman"/>
          <w:sz w:val="28"/>
          <w:szCs w:val="28"/>
          <w:lang w:val="en-US"/>
        </w:rPr>
      </w:pPr>
      <w:r>
        <w:rPr>
          <w:rFonts w:ascii="Times New Roman" w:hAnsi="Times New Roman" w:cs="Times New Roman"/>
          <w:sz w:val="28"/>
          <w:szCs w:val="28"/>
          <w:lang w:val="en-US"/>
        </w:rPr>
        <w:t xml:space="preserve">      Oziq moddalar </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kislorodni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qonda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tashilishi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to‘qimalarga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yetkazib</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berilishi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hujayralardagi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moddalarni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murakkab</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kimyoviy</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o‘zgarishlari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modda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almashinuvining</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ikkinchi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bosqichidir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Hujayralarda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bir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vaqtni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o‘zida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oziq moddalarni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oxirgi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mahsulotlargacha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parchalanishi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fermentlar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gormonlar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hujayra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tarkibiy</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qismi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sintezlanishi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sodir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bo‘ladi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Moddalar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parchalanishi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natijasida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energiya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ajralib</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chiqadi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u</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sintez</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jarayonida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a’zo</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butun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organizm </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faoliyatini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ta’minlash</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uchun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sarflanadi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Hosil</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bo‘lgan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ohirgi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moddalarni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tashilishi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buyrak</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o‘pka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ter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bezlari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ichak</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orqali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chiqarib</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yuborilishi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modda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almashinuvining</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uchinchi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bosqichidir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Oqsil, yog‘</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karbonsuv</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mineral</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tuzlar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suv</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almashinuv</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bir</w:t>
      </w:r>
      <w:r w:rsidRPr="007B72E4">
        <w:rPr>
          <w:rFonts w:ascii="Times New Roman" w:hAnsi="Times New Roman" w:cs="Times New Roman"/>
          <w:sz w:val="28"/>
          <w:szCs w:val="28"/>
          <w:lang w:val="en-US"/>
        </w:rPr>
        <w:t>-</w:t>
      </w:r>
      <w:r>
        <w:rPr>
          <w:rFonts w:ascii="Times New Roman" w:hAnsi="Times New Roman" w:cs="Times New Roman"/>
          <w:sz w:val="28"/>
          <w:szCs w:val="28"/>
          <w:lang w:val="en-US"/>
        </w:rPr>
        <w:t>biri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bilan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bog‘liq</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hoda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ketadi</w:t>
      </w:r>
      <w:r w:rsidRPr="007B72E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 xml:space="preserve">Har bir moddani almashinuvida  o‘ziga xos </w:t>
      </w:r>
      <w:r w:rsidRPr="007A3B70">
        <w:rPr>
          <w:rFonts w:ascii="Times New Roman" w:hAnsi="Times New Roman" w:cs="Times New Roman"/>
          <w:sz w:val="28"/>
          <w:szCs w:val="28"/>
          <w:lang w:val="en-US"/>
        </w:rPr>
        <w:lastRenderedPageBreak/>
        <w:t xml:space="preserve">tomonlari bor, ularning fiziologik axamiyati har xil. </w:t>
      </w:r>
      <w:r>
        <w:rPr>
          <w:rFonts w:ascii="Times New Roman" w:hAnsi="Times New Roman" w:cs="Times New Roman"/>
          <w:sz w:val="28"/>
          <w:szCs w:val="28"/>
          <w:lang w:val="en-US"/>
        </w:rPr>
        <w:t>Sh</w:t>
      </w:r>
      <w:r w:rsidRPr="007A3B70">
        <w:rPr>
          <w:rFonts w:ascii="Times New Roman" w:hAnsi="Times New Roman" w:cs="Times New Roman"/>
          <w:sz w:val="28"/>
          <w:szCs w:val="28"/>
          <w:lang w:val="en-US"/>
        </w:rPr>
        <w:t>uning uchun ham har bir moddaning almashinuvi alohida ko‘rib chiqiladi.</w:t>
      </w:r>
    </w:p>
    <w:p w:rsidR="00C510A0" w:rsidRDefault="00C510A0" w:rsidP="00C510A0">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F43FE7">
        <w:rPr>
          <w:rFonts w:ascii="Times New Roman" w:hAnsi="Times New Roman" w:cs="Times New Roman"/>
          <w:b/>
          <w:sz w:val="28"/>
          <w:szCs w:val="28"/>
          <w:lang w:val="en-US"/>
        </w:rPr>
        <w:t>Oqsil almashinuvi</w:t>
      </w:r>
      <w:r w:rsidRPr="00FD3F0C">
        <w:rPr>
          <w:rFonts w:ascii="Times New Roman" w:hAnsi="Times New Roman" w:cs="Times New Roman"/>
          <w:i/>
          <w:sz w:val="28"/>
          <w:szCs w:val="28"/>
          <w:lang w:val="en-US"/>
        </w:rPr>
        <w:t>.</w:t>
      </w:r>
      <w:r w:rsidRPr="007A3B70">
        <w:rPr>
          <w:rFonts w:ascii="Times New Roman" w:hAnsi="Times New Roman" w:cs="Times New Roman"/>
          <w:sz w:val="28"/>
          <w:szCs w:val="28"/>
          <w:lang w:val="en-US"/>
        </w:rPr>
        <w:t xml:space="preserve"> Oqsillar organizmda avvalo plastik material sifatida sarflanadi. Oqsilga bo‘lgan exti</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j organizmdan ajralib </w:t>
      </w:r>
      <w:r>
        <w:rPr>
          <w:rFonts w:ascii="Times New Roman" w:hAnsi="Times New Roman" w:cs="Times New Roman"/>
          <w:sz w:val="28"/>
          <w:szCs w:val="28"/>
          <w:lang w:val="en-US"/>
        </w:rPr>
        <w:t>chiq</w:t>
      </w:r>
      <w:r w:rsidRPr="007A3B70">
        <w:rPr>
          <w:rFonts w:ascii="Times New Roman" w:hAnsi="Times New Roman" w:cs="Times New Roman"/>
          <w:sz w:val="28"/>
          <w:szCs w:val="28"/>
          <w:lang w:val="en-US"/>
        </w:rPr>
        <w:t>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tgan oqsil maxsulotlari miqdori bilan belgilanadi. Organizmda oqsil tinimsiz almashinib, yangilanib turadi. Sog‘lom odam organizmida bir </w:t>
      </w:r>
      <w:r>
        <w:rPr>
          <w:rFonts w:ascii="Times New Roman" w:hAnsi="Times New Roman" w:cs="Times New Roman"/>
          <w:sz w:val="28"/>
          <w:szCs w:val="28"/>
          <w:lang w:val="en-US"/>
        </w:rPr>
        <w:t>kun</w:t>
      </w:r>
      <w:r w:rsidRPr="007A3B70">
        <w:rPr>
          <w:rFonts w:ascii="Times New Roman" w:hAnsi="Times New Roman" w:cs="Times New Roman"/>
          <w:sz w:val="28"/>
          <w:szCs w:val="28"/>
          <w:lang w:val="en-US"/>
        </w:rPr>
        <w:t xml:space="preserve">da parchalangan va sintezlangan oqsil miqdori teng bo‘ladi. </w:t>
      </w:r>
      <w:r>
        <w:rPr>
          <w:rFonts w:ascii="Times New Roman" w:hAnsi="Times New Roman" w:cs="Times New Roman"/>
          <w:sz w:val="28"/>
          <w:szCs w:val="28"/>
          <w:lang w:val="en-US"/>
        </w:rPr>
        <w:t xml:space="preserve">20 ta </w:t>
      </w:r>
      <w:r w:rsidRPr="007A3B70">
        <w:rPr>
          <w:rFonts w:ascii="Times New Roman" w:hAnsi="Times New Roman" w:cs="Times New Roman"/>
          <w:sz w:val="28"/>
          <w:szCs w:val="28"/>
          <w:lang w:val="en-US"/>
        </w:rPr>
        <w:t xml:space="preserve">aminokislotadan  </w:t>
      </w:r>
      <w:r>
        <w:rPr>
          <w:rFonts w:ascii="Times New Roman" w:hAnsi="Times New Roman" w:cs="Times New Roman"/>
          <w:sz w:val="28"/>
          <w:szCs w:val="28"/>
          <w:lang w:val="en-US"/>
        </w:rPr>
        <w:t xml:space="preserve">10 tasi </w:t>
      </w:r>
      <w:r w:rsidRPr="007A3B70">
        <w:rPr>
          <w:rFonts w:ascii="Times New Roman" w:hAnsi="Times New Roman" w:cs="Times New Roman"/>
          <w:sz w:val="28"/>
          <w:szCs w:val="28"/>
          <w:lang w:val="en-US"/>
        </w:rPr>
        <w:t xml:space="preserve">(valin, leysin, izoleysin, lizin, metionin, triptefon, treonin, fenilalanin,  arginin, gistidin) </w:t>
      </w:r>
      <w:r>
        <w:rPr>
          <w:rFonts w:ascii="Times New Roman" w:hAnsi="Times New Roman" w:cs="Times New Roman"/>
          <w:sz w:val="28"/>
          <w:szCs w:val="28"/>
          <w:lang w:val="en-US"/>
        </w:rPr>
        <w:t>y</w:t>
      </w:r>
      <w:r w:rsidRPr="007A3B70">
        <w:rPr>
          <w:rFonts w:ascii="Times New Roman" w:hAnsi="Times New Roman" w:cs="Times New Roman"/>
          <w:sz w:val="28"/>
          <w:szCs w:val="28"/>
          <w:lang w:val="en-US"/>
        </w:rPr>
        <w:t xml:space="preserve">etarli miqdorda tushmasa organizmda </w:t>
      </w:r>
      <w:r>
        <w:rPr>
          <w:rFonts w:ascii="Times New Roman" w:hAnsi="Times New Roman" w:cs="Times New Roman"/>
          <w:sz w:val="28"/>
          <w:szCs w:val="28"/>
          <w:lang w:val="en-US"/>
        </w:rPr>
        <w:t>sintezlanmaydi</w:t>
      </w:r>
      <w:r w:rsidRPr="007A3B70">
        <w:rPr>
          <w:rFonts w:ascii="Times New Roman" w:hAnsi="Times New Roman" w:cs="Times New Roman"/>
          <w:sz w:val="28"/>
          <w:szCs w:val="28"/>
          <w:lang w:val="en-US"/>
        </w:rPr>
        <w:t xml:space="preserve"> va almashtirib</w:t>
      </w: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 xml:space="preserve">bo‘lmaydigan aminokislotalar deb ataladilar. Qolgan </w:t>
      </w:r>
      <w:r>
        <w:rPr>
          <w:rFonts w:ascii="Times New Roman" w:hAnsi="Times New Roman" w:cs="Times New Roman"/>
          <w:sz w:val="28"/>
          <w:szCs w:val="28"/>
          <w:lang w:val="en-US"/>
        </w:rPr>
        <w:t xml:space="preserve">10 ta </w:t>
      </w:r>
      <w:r w:rsidRPr="007A3B70">
        <w:rPr>
          <w:rFonts w:ascii="Times New Roman" w:hAnsi="Times New Roman" w:cs="Times New Roman"/>
          <w:sz w:val="28"/>
          <w:szCs w:val="28"/>
          <w:lang w:val="en-US"/>
        </w:rPr>
        <w:t xml:space="preserve"> aminokislotalar (almashtirib bo‘ladigan) organizmda </w:t>
      </w:r>
      <w:r>
        <w:rPr>
          <w:rFonts w:ascii="Times New Roman" w:hAnsi="Times New Roman" w:cs="Times New Roman"/>
          <w:sz w:val="28"/>
          <w:szCs w:val="28"/>
          <w:lang w:val="en-US"/>
        </w:rPr>
        <w:t>sintezlanadi</w:t>
      </w:r>
      <w:r w:rsidRPr="007A3B70">
        <w:rPr>
          <w:rFonts w:ascii="Times New Roman" w:hAnsi="Times New Roman" w:cs="Times New Roman"/>
          <w:sz w:val="28"/>
          <w:szCs w:val="28"/>
          <w:lang w:val="en-US"/>
        </w:rPr>
        <w:t xml:space="preserve">. Xazm natijasida hosil bo‘lgan aminokislotalardan shu turga xos bo‘lgan   maxsus oqsillar </w:t>
      </w:r>
      <w:r>
        <w:rPr>
          <w:rFonts w:ascii="Times New Roman" w:hAnsi="Times New Roman" w:cs="Times New Roman"/>
          <w:sz w:val="28"/>
          <w:szCs w:val="28"/>
          <w:lang w:val="en-US"/>
        </w:rPr>
        <w:t>sintezlanadi</w:t>
      </w:r>
      <w:r w:rsidRPr="007A3B70">
        <w:rPr>
          <w:rFonts w:ascii="Times New Roman" w:hAnsi="Times New Roman" w:cs="Times New Roman"/>
          <w:sz w:val="28"/>
          <w:szCs w:val="28"/>
          <w:lang w:val="en-US"/>
        </w:rPr>
        <w:t>. Oqsillarning bir qismi energetik maqsadda ishlatiladi. Dastlab dezaminlash sodir bo‘ladi</w:t>
      </w: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w:t>
      </w:r>
      <w:r>
        <w:rPr>
          <w:rFonts w:ascii="Times New Roman" w:hAnsi="Times New Roman" w:cs="Times New Roman"/>
          <w:sz w:val="28"/>
          <w:szCs w:val="28"/>
          <w:lang w:val="en-US"/>
        </w:rPr>
        <w:t xml:space="preserve"> HH</w:t>
      </w:r>
      <w:r w:rsidRPr="008860F3">
        <w:rPr>
          <w:rFonts w:ascii="Times New Roman" w:hAnsi="Times New Roman" w:cs="Times New Roman"/>
          <w:sz w:val="28"/>
          <w:szCs w:val="28"/>
          <w:vertAlign w:val="subscript"/>
          <w:lang w:val="en-US"/>
        </w:rPr>
        <w:t>2</w:t>
      </w:r>
      <w:r w:rsidRPr="007A3B70">
        <w:rPr>
          <w:rFonts w:ascii="Times New Roman" w:hAnsi="Times New Roman" w:cs="Times New Roman"/>
          <w:sz w:val="28"/>
          <w:szCs w:val="28"/>
          <w:lang w:val="en-US"/>
        </w:rPr>
        <w:t xml:space="preserve"> gruppasini yo‘qotadi, natijada ammiak va ketokislotalar hosil bo‘ladi. Ammiak zaxarli modda bo‘lib jigarda mochevinaga aylantirish orqali zararsizlantiriladi.  Organizmda oqsillarni parchalanishi va yangilanish tezligi-bir necha </w:t>
      </w:r>
      <w:r>
        <w:rPr>
          <w:rFonts w:ascii="Times New Roman" w:hAnsi="Times New Roman" w:cs="Times New Roman"/>
          <w:sz w:val="28"/>
          <w:szCs w:val="28"/>
          <w:lang w:val="en-US"/>
        </w:rPr>
        <w:t>daqiqada</w:t>
      </w:r>
      <w:r w:rsidRPr="007A3B70">
        <w:rPr>
          <w:rFonts w:ascii="Times New Roman" w:hAnsi="Times New Roman" w:cs="Times New Roman"/>
          <w:sz w:val="28"/>
          <w:szCs w:val="28"/>
          <w:lang w:val="en-US"/>
        </w:rPr>
        <w:t xml:space="preserve"> 180 </w:t>
      </w:r>
      <w:r>
        <w:rPr>
          <w:rFonts w:ascii="Times New Roman" w:hAnsi="Times New Roman" w:cs="Times New Roman"/>
          <w:sz w:val="28"/>
          <w:szCs w:val="28"/>
          <w:lang w:val="en-US"/>
        </w:rPr>
        <w:t>kun</w:t>
      </w:r>
      <w:r w:rsidRPr="007A3B70">
        <w:rPr>
          <w:rFonts w:ascii="Times New Roman" w:hAnsi="Times New Roman" w:cs="Times New Roman"/>
          <w:sz w:val="28"/>
          <w:szCs w:val="28"/>
          <w:lang w:val="en-US"/>
        </w:rPr>
        <w:t xml:space="preserve">gacha (o‘rtacha 80 </w:t>
      </w:r>
      <w:r>
        <w:rPr>
          <w:rFonts w:ascii="Times New Roman" w:hAnsi="Times New Roman" w:cs="Times New Roman"/>
          <w:sz w:val="28"/>
          <w:szCs w:val="28"/>
          <w:lang w:val="en-US"/>
        </w:rPr>
        <w:t>kun</w:t>
      </w:r>
      <w:r w:rsidRPr="007A3B70">
        <w:rPr>
          <w:rFonts w:ascii="Times New Roman" w:hAnsi="Times New Roman" w:cs="Times New Roman"/>
          <w:sz w:val="28"/>
          <w:szCs w:val="28"/>
          <w:lang w:val="en-US"/>
        </w:rPr>
        <w:t>) bo‘lishi mumkin.</w:t>
      </w:r>
    </w:p>
    <w:p w:rsidR="00C510A0" w:rsidRPr="00A8600F" w:rsidRDefault="00C510A0" w:rsidP="00C510A0">
      <w:pPr>
        <w:rPr>
          <w:rFonts w:ascii="Times New Roman" w:hAnsi="Times New Roman" w:cs="Times New Roman"/>
          <w:b/>
          <w:sz w:val="32"/>
          <w:szCs w:val="32"/>
          <w:lang w:val="en-US"/>
        </w:rPr>
      </w:pPr>
      <w:r w:rsidRPr="00A8600F">
        <w:rPr>
          <w:rFonts w:ascii="Times New Roman" w:hAnsi="Times New Roman" w:cs="Times New Roman"/>
          <w:b/>
          <w:sz w:val="32"/>
          <w:szCs w:val="32"/>
          <w:lang w:val="en-US"/>
        </w:rPr>
        <w:t xml:space="preserve">                                 Oqsilga boy mahsulotlar</w:t>
      </w:r>
    </w:p>
    <w:p w:rsidR="00C510A0" w:rsidRDefault="00C510A0" w:rsidP="00C510A0">
      <w:pPr>
        <w:rPr>
          <w:rFonts w:ascii="Times New Roman" w:hAnsi="Times New Roman" w:cs="Times New Roman"/>
          <w:sz w:val="28"/>
          <w:szCs w:val="28"/>
          <w:lang w:val="en-US"/>
        </w:rPr>
      </w:pPr>
      <w:r>
        <w:rPr>
          <w:noProof/>
          <w:lang w:val="uz-Latn-UZ" w:eastAsia="uz-Latn-UZ"/>
        </w:rPr>
        <w:drawing>
          <wp:inline distT="0" distB="0" distL="0" distR="0" wp14:anchorId="53A0CAFE" wp14:editId="5A985507">
            <wp:extent cx="5714998" cy="2838450"/>
            <wp:effectExtent l="0" t="0" r="635" b="0"/>
            <wp:docPr id="24" name="Рисунок 24" descr="https://i0.wp.com/hudeyko.ru/wp-content/uploads/2017/02/produkty-soderzhashhie-be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0.wp.com/hudeyko.ru/wp-content/uploads/2017/02/produkty-soderzhashhie-belo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8175" cy="2840028"/>
                    </a:xfrm>
                    <a:prstGeom prst="rect">
                      <a:avLst/>
                    </a:prstGeom>
                    <a:noFill/>
                    <a:ln>
                      <a:noFill/>
                    </a:ln>
                  </pic:spPr>
                </pic:pic>
              </a:graphicData>
            </a:graphic>
          </wp:inline>
        </w:drawing>
      </w:r>
    </w:p>
    <w:p w:rsidR="00C510A0" w:rsidRPr="00F43FE7" w:rsidRDefault="00C510A0" w:rsidP="00C510A0">
      <w:pPr>
        <w:jc w:val="center"/>
        <w:rPr>
          <w:rFonts w:ascii="Times New Roman" w:hAnsi="Times New Roman" w:cs="Times New Roman"/>
          <w:sz w:val="24"/>
          <w:szCs w:val="24"/>
          <w:lang w:val="en-US"/>
        </w:rPr>
      </w:pPr>
      <w:r w:rsidRPr="00DB4B55">
        <w:rPr>
          <w:rFonts w:ascii="Times New Roman" w:hAnsi="Times New Roman" w:cs="Times New Roman"/>
          <w:b/>
          <w:i/>
          <w:sz w:val="24"/>
          <w:szCs w:val="24"/>
          <w:lang w:val="en-US"/>
        </w:rPr>
        <w:t>14- rasm.</w:t>
      </w:r>
      <w:r>
        <w:rPr>
          <w:rFonts w:ascii="Times New Roman" w:hAnsi="Times New Roman" w:cs="Times New Roman"/>
          <w:sz w:val="24"/>
          <w:szCs w:val="24"/>
          <w:lang w:val="en-US"/>
        </w:rPr>
        <w:t xml:space="preserve"> </w:t>
      </w:r>
      <w:r w:rsidRPr="00DB4B55">
        <w:rPr>
          <w:rFonts w:ascii="Times New Roman" w:hAnsi="Times New Roman" w:cs="Times New Roman"/>
          <w:b/>
          <w:i/>
          <w:sz w:val="24"/>
          <w:szCs w:val="24"/>
          <w:lang w:val="en-US"/>
        </w:rPr>
        <w:t>Oqsilga boy mahsulotlar</w:t>
      </w:r>
    </w:p>
    <w:p w:rsidR="00C510A0" w:rsidRDefault="00C510A0" w:rsidP="00C510A0">
      <w:pPr>
        <w:spacing w:after="0"/>
        <w:rPr>
          <w:rFonts w:ascii="Times New Roman" w:hAnsi="Times New Roman" w:cs="Times New Roman"/>
          <w:sz w:val="28"/>
          <w:szCs w:val="28"/>
          <w:lang w:val="en-US"/>
        </w:rPr>
      </w:pPr>
      <w:r w:rsidRPr="00421918">
        <w:rPr>
          <w:rFonts w:ascii="Times New Roman" w:hAnsi="Times New Roman" w:cs="Times New Roman"/>
          <w:b/>
          <w:sz w:val="28"/>
          <w:szCs w:val="28"/>
          <w:lang w:val="en-US"/>
        </w:rPr>
        <w:t xml:space="preserve">              Azot balansi. </w:t>
      </w:r>
      <w:r w:rsidRPr="007A3B70">
        <w:rPr>
          <w:rFonts w:ascii="Times New Roman" w:hAnsi="Times New Roman" w:cs="Times New Roman"/>
          <w:sz w:val="28"/>
          <w:szCs w:val="28"/>
          <w:lang w:val="en-US"/>
        </w:rPr>
        <w:t xml:space="preserve"> Ajralib chiqa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tgan azot miqdoriga qarab organizmda parchalana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tgan oqsil miqdorini aniqlash mumkin. </w:t>
      </w: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100g oqsil 16</w:t>
      </w:r>
      <w:r w:rsidRPr="007D7D7E">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 xml:space="preserve">g azot saqlaydi. Organizmdan ajralib chiqqan 1g azot 6,25g oqsil parchalanganligidan dalolat beradi. Katta odam organizmidan bir sutkada 3,7g azot ajraladi, demak parchalangan oqsil massasi 3,7∙6,25=23g,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ki  tananing 1 kg massasiga 0,028-</w:t>
      </w:r>
      <w:r w:rsidRPr="007A3B70">
        <w:rPr>
          <w:rFonts w:ascii="Times New Roman" w:hAnsi="Times New Roman" w:cs="Times New Roman"/>
          <w:sz w:val="28"/>
          <w:szCs w:val="28"/>
          <w:lang w:val="en-US"/>
        </w:rPr>
        <w:lastRenderedPageBreak/>
        <w:t>0,075g azot to‘g‘ri keladi. Agar organizmga tusha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tgan va undan ajralib </w:t>
      </w:r>
      <w:r>
        <w:rPr>
          <w:rFonts w:ascii="Times New Roman" w:hAnsi="Times New Roman" w:cs="Times New Roman"/>
          <w:sz w:val="28"/>
          <w:szCs w:val="28"/>
          <w:lang w:val="en-US"/>
        </w:rPr>
        <w:t>chiqayo</w:t>
      </w:r>
      <w:r w:rsidRPr="007A3B70">
        <w:rPr>
          <w:rFonts w:ascii="Times New Roman" w:hAnsi="Times New Roman" w:cs="Times New Roman"/>
          <w:sz w:val="28"/>
          <w:szCs w:val="28"/>
          <w:lang w:val="en-US"/>
        </w:rPr>
        <w:t>tgan azot miqdori teng bo‘lsa, demak organizm azot muvozanati holatida ekan. Agar organizmga tusha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tgan azot undan ajrala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tgan azotdan ko‘p bo‘lsa musbat azot muvozanati (azot retensiyasi) dan dalolat beradi. Bunday holat muskul massasi orta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tganda (jismoniy chiniqish davrida), organizm o‘sa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tganda, homiladorlik davrida, og‘ir kasallikdan tuzala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tgan davrda kuzatiladi. Organizmdan chiqarila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tgan azotning unga tusha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tgan azotdan ustunligini manfiy azot muvozanati deyiladi. Bunday holat to‘la qimmatga ega bo‘lmagan oqsil iste’mol qilinganda, ya’ni organizmga almashtirib bo‘lmaydigan aminakislotalarning  birortasi tushmasa, oqsil ochligi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ki to‘la ochlik paytida kuzatiladi.  Katta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shdagi sog‘lom odam bir sutkada tananing 1kg massasiga 0,75g oqsil iste’mol qilishi zarur, 70kg massaga ega bo‘lgan odam 52,5g to‘la qimmatli oqsil iste’mol qilishi zarur. Azot muvozanatini ishonarli holatda ushlab turish uchun bir </w:t>
      </w:r>
      <w:r>
        <w:rPr>
          <w:rFonts w:ascii="Times New Roman" w:hAnsi="Times New Roman" w:cs="Times New Roman"/>
          <w:sz w:val="28"/>
          <w:szCs w:val="28"/>
          <w:lang w:val="en-US"/>
        </w:rPr>
        <w:t>kun</w:t>
      </w:r>
      <w:r w:rsidRPr="007A3B70">
        <w:rPr>
          <w:rFonts w:ascii="Times New Roman" w:hAnsi="Times New Roman" w:cs="Times New Roman"/>
          <w:sz w:val="28"/>
          <w:szCs w:val="28"/>
          <w:lang w:val="en-US"/>
        </w:rPr>
        <w:t xml:space="preserve">da 85-90g oqsil iste’mol </w:t>
      </w:r>
      <w:r>
        <w:rPr>
          <w:rFonts w:ascii="Times New Roman" w:hAnsi="Times New Roman" w:cs="Times New Roman"/>
          <w:sz w:val="28"/>
          <w:szCs w:val="28"/>
          <w:lang w:val="en-US"/>
        </w:rPr>
        <w:t>qilishi lozim.</w:t>
      </w:r>
    </w:p>
    <w:p w:rsidR="00C510A0" w:rsidRDefault="00C510A0" w:rsidP="00C510A0">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 xml:space="preserve">Bolalar, homilador va </w:t>
      </w:r>
      <w:r>
        <w:rPr>
          <w:rFonts w:ascii="Times New Roman" w:hAnsi="Times New Roman" w:cs="Times New Roman"/>
          <w:sz w:val="28"/>
          <w:szCs w:val="28"/>
          <w:lang w:val="en-US"/>
        </w:rPr>
        <w:t>emizi</w:t>
      </w:r>
      <w:r w:rsidRPr="007A3B70">
        <w:rPr>
          <w:rFonts w:ascii="Times New Roman" w:hAnsi="Times New Roman" w:cs="Times New Roman"/>
          <w:sz w:val="28"/>
          <w:szCs w:val="28"/>
          <w:lang w:val="en-US"/>
        </w:rPr>
        <w:t>kli  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llarda bu ko‘rsatkich yana ham yuqoriroq,  shulardan  oqsillar asosan plastik vazifasini o‘taydi</w:t>
      </w: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 xml:space="preserve"> </w:t>
      </w:r>
    </w:p>
    <w:p w:rsidR="00C510A0" w:rsidRPr="007A3B70" w:rsidRDefault="00C510A0" w:rsidP="00C510A0">
      <w:pPr>
        <w:rPr>
          <w:rFonts w:ascii="Times New Roman" w:hAnsi="Times New Roman" w:cs="Times New Roman"/>
          <w:sz w:val="28"/>
          <w:szCs w:val="28"/>
          <w:lang w:val="en-US"/>
        </w:rPr>
      </w:pPr>
      <w:r w:rsidRPr="00421918">
        <w:rPr>
          <w:rFonts w:ascii="Times New Roman" w:hAnsi="Times New Roman" w:cs="Times New Roman"/>
          <w:b/>
          <w:sz w:val="28"/>
          <w:szCs w:val="28"/>
          <w:lang w:val="en-US"/>
        </w:rPr>
        <w:t xml:space="preserve">         Lipidlar almashinuvi.</w:t>
      </w:r>
      <w:r w:rsidRPr="007A3B70">
        <w:rPr>
          <w:rFonts w:ascii="Times New Roman" w:hAnsi="Times New Roman" w:cs="Times New Roman"/>
          <w:sz w:val="28"/>
          <w:szCs w:val="28"/>
          <w:lang w:val="en-US"/>
        </w:rPr>
        <w:t xml:space="preserve"> Lipidlar glitserin va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 kislotalaridan iborat.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 kislotalarining to‘yingan va to‘yinmagan turlari mavjud.  Lipidlar organizmda energetik va plastik vazifalarni bajaradilar. Katta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shdagi odamlar organizmdagi energetik sarfni 50%ni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g‘lar oksidlanishi hisobiga amalga oshadi.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g‘lar oziqlanish uchun ham sarflanadi, uning organizmdagi zaxirasi tana vaznini 10-20%ni tashkil qiladi. Uning deyarli yarmi teri osti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 </w:t>
      </w:r>
      <w:r>
        <w:rPr>
          <w:rFonts w:ascii="Times New Roman" w:hAnsi="Times New Roman" w:cs="Times New Roman"/>
          <w:sz w:val="28"/>
          <w:szCs w:val="28"/>
          <w:lang w:val="en-US"/>
        </w:rPr>
        <w:t>kle</w:t>
      </w:r>
      <w:r w:rsidRPr="007A3B70">
        <w:rPr>
          <w:rFonts w:ascii="Times New Roman" w:hAnsi="Times New Roman" w:cs="Times New Roman"/>
          <w:sz w:val="28"/>
          <w:szCs w:val="28"/>
          <w:lang w:val="en-US"/>
        </w:rPr>
        <w:t>chatkalarida, katta miqdorda qorin</w:t>
      </w:r>
      <w:r>
        <w:rPr>
          <w:rFonts w:ascii="Times New Roman" w:hAnsi="Times New Roman" w:cs="Times New Roman"/>
          <w:sz w:val="28"/>
          <w:szCs w:val="28"/>
          <w:lang w:val="en-US"/>
        </w:rPr>
        <w:t xml:space="preserve"> yo</w:t>
      </w:r>
      <w:r w:rsidRPr="007A3B70">
        <w:rPr>
          <w:rFonts w:ascii="Times New Roman" w:hAnsi="Times New Roman" w:cs="Times New Roman"/>
          <w:sz w:val="28"/>
          <w:szCs w:val="28"/>
          <w:lang w:val="en-US"/>
        </w:rPr>
        <w:t xml:space="preserve">g‘ sifati, buyrak oldi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 va muskullar orasida saqlanadi. Ochlikda, organizmga sovuq ta’sir qilganda, jismoniy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ki psixoemotsional zo‘riqish paytida zaxiradagi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g‘lar parchalanishi kuchayadi. Tinch holatda ovqat iste’mol qilingandan so‘ng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g‘lar resintez bo‘lib yana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 deposida yig‘ila boshlaydi. Energetik maqsadda asosan neytral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g‘lar – triglitseridlar, plastik material sifatida esa fosfolipidlar, xolesterin va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 kislotalari ishlatiladi, Ichakdan so‘rilgan lipid molekulalari epiteliotsitlarda tashiluvchi zarrachalarni (xilomikronlar) hosil </w:t>
      </w:r>
      <w:r>
        <w:rPr>
          <w:rFonts w:ascii="Times New Roman" w:hAnsi="Times New Roman" w:cs="Times New Roman"/>
          <w:sz w:val="28"/>
          <w:szCs w:val="28"/>
          <w:lang w:val="en-US"/>
        </w:rPr>
        <w:t>qiladi</w:t>
      </w:r>
      <w:r w:rsidRPr="007A3B70">
        <w:rPr>
          <w:rFonts w:ascii="Times New Roman" w:hAnsi="Times New Roman" w:cs="Times New Roman"/>
          <w:sz w:val="28"/>
          <w:szCs w:val="28"/>
          <w:lang w:val="en-US"/>
        </w:rPr>
        <w:t xml:space="preserve"> va </w:t>
      </w:r>
      <w:r>
        <w:rPr>
          <w:rFonts w:ascii="Times New Roman" w:hAnsi="Times New Roman" w:cs="Times New Roman"/>
          <w:sz w:val="28"/>
          <w:szCs w:val="28"/>
          <w:lang w:val="en-US"/>
        </w:rPr>
        <w:t>li</w:t>
      </w:r>
      <w:r w:rsidRPr="007A3B70">
        <w:rPr>
          <w:rFonts w:ascii="Times New Roman" w:hAnsi="Times New Roman" w:cs="Times New Roman"/>
          <w:sz w:val="28"/>
          <w:szCs w:val="28"/>
          <w:lang w:val="en-US"/>
        </w:rPr>
        <w:t xml:space="preserve">mfatik tomirlar orqali qonga </w:t>
      </w:r>
      <w:r>
        <w:rPr>
          <w:rFonts w:ascii="Times New Roman" w:hAnsi="Times New Roman" w:cs="Times New Roman"/>
          <w:sz w:val="28"/>
          <w:szCs w:val="28"/>
          <w:lang w:val="en-US"/>
        </w:rPr>
        <w:t>tushadi</w:t>
      </w:r>
      <w:r w:rsidRPr="007A3B70">
        <w:rPr>
          <w:rFonts w:ascii="Times New Roman" w:hAnsi="Times New Roman" w:cs="Times New Roman"/>
          <w:sz w:val="28"/>
          <w:szCs w:val="28"/>
          <w:lang w:val="en-US"/>
        </w:rPr>
        <w:t xml:space="preserve">. </w:t>
      </w:r>
    </w:p>
    <w:p w:rsidR="00C510A0" w:rsidRDefault="00C510A0" w:rsidP="00C510A0">
      <w:pPr>
        <w:rPr>
          <w:rFonts w:ascii="Times New Roman" w:hAnsi="Times New Roman" w:cs="Times New Roman"/>
          <w:sz w:val="28"/>
          <w:szCs w:val="28"/>
          <w:lang w:val="en-US"/>
        </w:rPr>
      </w:pPr>
      <w:r>
        <w:rPr>
          <w:rFonts w:ascii="Times New Roman" w:hAnsi="Times New Roman" w:cs="Times New Roman"/>
          <w:sz w:val="28"/>
          <w:szCs w:val="28"/>
          <w:lang w:val="en-US"/>
        </w:rPr>
        <w:t xml:space="preserve">Oddiy va </w:t>
      </w:r>
      <w:r w:rsidRPr="007A3B70">
        <w:rPr>
          <w:rFonts w:ascii="Times New Roman" w:hAnsi="Times New Roman" w:cs="Times New Roman"/>
          <w:sz w:val="28"/>
          <w:szCs w:val="28"/>
          <w:lang w:val="en-US"/>
        </w:rPr>
        <w:t xml:space="preserve">va </w:t>
      </w:r>
      <w:r>
        <w:rPr>
          <w:rFonts w:ascii="Times New Roman" w:hAnsi="Times New Roman" w:cs="Times New Roman"/>
          <w:sz w:val="28"/>
          <w:szCs w:val="28"/>
          <w:lang w:val="en-US"/>
        </w:rPr>
        <w:t>mu</w:t>
      </w:r>
      <w:r w:rsidRPr="007A3B70">
        <w:rPr>
          <w:rFonts w:ascii="Times New Roman" w:hAnsi="Times New Roman" w:cs="Times New Roman"/>
          <w:sz w:val="28"/>
          <w:szCs w:val="28"/>
          <w:lang w:val="en-US"/>
        </w:rPr>
        <w:t xml:space="preserve">rakkab lipid molekulalari organizmda sintezlanadi, faqat linol, linolen va araxidin, to‘yinmagan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 kislotalari bundan mustasno, ular albatta ovqat tarkibida tushishlari zarur. Bu almashtirib bo‘lmaydigan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 kislotalari fosfolipidlar molekulasi tarkibiga kiradi. Almashtirib bo‘lmaydigan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g‘</w:t>
      </w:r>
      <w:r w:rsidRPr="00421918">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 xml:space="preserve">kislotalarini organizmda bo‘lmasligi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ki kam miqdorda organizmga tushishi, organizm o‘sishining to‘xtashi, buyrak faoliyati buzilishi, teri kasalliklari, </w:t>
      </w:r>
      <w:r>
        <w:rPr>
          <w:rFonts w:ascii="Times New Roman" w:hAnsi="Times New Roman" w:cs="Times New Roman"/>
          <w:sz w:val="28"/>
          <w:szCs w:val="28"/>
          <w:lang w:val="en-US"/>
        </w:rPr>
        <w:t>bepushtlik</w:t>
      </w:r>
      <w:r w:rsidRPr="007A3B70">
        <w:rPr>
          <w:rFonts w:ascii="Times New Roman" w:hAnsi="Times New Roman" w:cs="Times New Roman"/>
          <w:sz w:val="28"/>
          <w:szCs w:val="28"/>
          <w:lang w:val="en-US"/>
        </w:rPr>
        <w:t xml:space="preserve"> kabi holatlarni keltirib chiqaradi.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g‘larning biologik qimmati tarkibida almashtirib bo‘lmaydigan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 kislotalarining borligi va ularni </w:t>
      </w:r>
      <w:r w:rsidRPr="007A3B70">
        <w:rPr>
          <w:rFonts w:ascii="Times New Roman" w:hAnsi="Times New Roman" w:cs="Times New Roman"/>
          <w:sz w:val="28"/>
          <w:szCs w:val="28"/>
          <w:lang w:val="en-US"/>
        </w:rPr>
        <w:lastRenderedPageBreak/>
        <w:t xml:space="preserve">o‘zlashtirish darajasiga qarab aniqlanadi. </w:t>
      </w:r>
      <w:r>
        <w:rPr>
          <w:rFonts w:ascii="Times New Roman" w:hAnsi="Times New Roman" w:cs="Times New Roman"/>
          <w:sz w:val="28"/>
          <w:szCs w:val="28"/>
          <w:lang w:val="en-US"/>
        </w:rPr>
        <w:t>T</w:t>
      </w:r>
      <w:r w:rsidRPr="007A3B70">
        <w:rPr>
          <w:rFonts w:ascii="Times New Roman" w:hAnsi="Times New Roman" w:cs="Times New Roman"/>
          <w:sz w:val="28"/>
          <w:szCs w:val="28"/>
          <w:lang w:val="en-US"/>
        </w:rPr>
        <w:t xml:space="preserve">o‘ng‘iz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g‘i – 93-98 % ga, kungaboqar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g‘i – 96-90 % ga, margarin 9498 % ga o‘zlashtiriladi.  </w:t>
      </w:r>
    </w:p>
    <w:p w:rsidR="00C510A0" w:rsidRDefault="00C510A0" w:rsidP="00C510A0">
      <w:pPr>
        <w:rPr>
          <w:rFonts w:ascii="Times New Roman" w:hAnsi="Times New Roman" w:cs="Times New Roman"/>
          <w:sz w:val="28"/>
          <w:szCs w:val="28"/>
        </w:rPr>
      </w:pPr>
      <w:r>
        <w:rPr>
          <w:noProof/>
          <w:lang w:val="uz-Latn-UZ" w:eastAsia="uz-Latn-UZ"/>
        </w:rPr>
        <w:drawing>
          <wp:inline distT="0" distB="0" distL="0" distR="0" wp14:anchorId="2102D6D2" wp14:editId="04F7F1A3">
            <wp:extent cx="5705475" cy="2657475"/>
            <wp:effectExtent l="0" t="0" r="9525" b="9525"/>
            <wp:docPr id="25" name="Рисунок 25" descr="https://recepty-zdorovia.com/wp-content/uploads/2018/08/wsi-imageoptim-1-33-1024x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ecepty-zdorovia.com/wp-content/uploads/2018/08/wsi-imageoptim-1-33-1024x56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2428" cy="2656056"/>
                    </a:xfrm>
                    <a:prstGeom prst="rect">
                      <a:avLst/>
                    </a:prstGeom>
                    <a:noFill/>
                    <a:ln>
                      <a:noFill/>
                    </a:ln>
                  </pic:spPr>
                </pic:pic>
              </a:graphicData>
            </a:graphic>
          </wp:inline>
        </w:drawing>
      </w:r>
    </w:p>
    <w:p w:rsidR="00C510A0" w:rsidRDefault="00C510A0" w:rsidP="00C510A0">
      <w:pPr>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                      15</w:t>
      </w:r>
      <w:r w:rsidRPr="007D7D7E">
        <w:rPr>
          <w:rFonts w:ascii="Times New Roman" w:hAnsi="Times New Roman" w:cs="Times New Roman"/>
          <w:b/>
          <w:i/>
          <w:sz w:val="24"/>
          <w:szCs w:val="24"/>
          <w:lang w:val="en-US"/>
        </w:rPr>
        <w:t xml:space="preserve">- </w:t>
      </w:r>
      <w:r w:rsidRPr="00421918">
        <w:rPr>
          <w:rFonts w:ascii="Times New Roman" w:hAnsi="Times New Roman" w:cs="Times New Roman"/>
          <w:b/>
          <w:i/>
          <w:sz w:val="24"/>
          <w:szCs w:val="24"/>
          <w:lang w:val="en-US"/>
        </w:rPr>
        <w:t>rasm</w:t>
      </w:r>
      <w:r w:rsidRPr="007D7D7E">
        <w:rPr>
          <w:rFonts w:ascii="Times New Roman" w:hAnsi="Times New Roman" w:cs="Times New Roman"/>
          <w:b/>
          <w:i/>
          <w:sz w:val="24"/>
          <w:szCs w:val="24"/>
          <w:lang w:val="en-US"/>
        </w:rPr>
        <w:t xml:space="preserve">.              </w:t>
      </w:r>
      <w:r w:rsidRPr="00421918">
        <w:rPr>
          <w:rFonts w:ascii="Times New Roman" w:hAnsi="Times New Roman" w:cs="Times New Roman"/>
          <w:b/>
          <w:i/>
          <w:sz w:val="24"/>
          <w:szCs w:val="24"/>
          <w:lang w:val="en-US"/>
        </w:rPr>
        <w:t>Tarkibida</w:t>
      </w:r>
      <w:r w:rsidRPr="007D7D7E">
        <w:rPr>
          <w:rFonts w:ascii="Times New Roman" w:hAnsi="Times New Roman" w:cs="Times New Roman"/>
          <w:b/>
          <w:i/>
          <w:sz w:val="24"/>
          <w:szCs w:val="24"/>
          <w:lang w:val="en-US"/>
        </w:rPr>
        <w:t xml:space="preserve"> </w:t>
      </w:r>
      <w:r w:rsidRPr="00421918">
        <w:rPr>
          <w:rFonts w:ascii="Times New Roman" w:hAnsi="Times New Roman" w:cs="Times New Roman"/>
          <w:b/>
          <w:i/>
          <w:sz w:val="24"/>
          <w:szCs w:val="24"/>
          <w:lang w:val="en-US"/>
        </w:rPr>
        <w:t>yog</w:t>
      </w:r>
      <w:r w:rsidRPr="007D7D7E">
        <w:rPr>
          <w:rFonts w:ascii="Times New Roman" w:hAnsi="Times New Roman" w:cs="Times New Roman"/>
          <w:b/>
          <w:i/>
          <w:sz w:val="24"/>
          <w:szCs w:val="24"/>
          <w:lang w:val="en-US"/>
        </w:rPr>
        <w:t xml:space="preserve">’ </w:t>
      </w:r>
      <w:r w:rsidRPr="00421918">
        <w:rPr>
          <w:rFonts w:ascii="Times New Roman" w:hAnsi="Times New Roman" w:cs="Times New Roman"/>
          <w:b/>
          <w:i/>
          <w:sz w:val="24"/>
          <w:szCs w:val="24"/>
          <w:lang w:val="en-US"/>
        </w:rPr>
        <w:t>miqdori</w:t>
      </w:r>
      <w:r w:rsidRPr="007D7D7E">
        <w:rPr>
          <w:rFonts w:ascii="Times New Roman" w:hAnsi="Times New Roman" w:cs="Times New Roman"/>
          <w:b/>
          <w:i/>
          <w:sz w:val="24"/>
          <w:szCs w:val="24"/>
          <w:lang w:val="en-US"/>
        </w:rPr>
        <w:t xml:space="preserve"> </w:t>
      </w:r>
      <w:r w:rsidRPr="00421918">
        <w:rPr>
          <w:rFonts w:ascii="Times New Roman" w:hAnsi="Times New Roman" w:cs="Times New Roman"/>
          <w:b/>
          <w:i/>
          <w:sz w:val="24"/>
          <w:szCs w:val="24"/>
          <w:lang w:val="en-US"/>
        </w:rPr>
        <w:t>ko</w:t>
      </w:r>
      <w:r w:rsidRPr="007D7D7E">
        <w:rPr>
          <w:rFonts w:ascii="Times New Roman" w:hAnsi="Times New Roman" w:cs="Times New Roman"/>
          <w:b/>
          <w:i/>
          <w:sz w:val="24"/>
          <w:szCs w:val="24"/>
          <w:lang w:val="en-US"/>
        </w:rPr>
        <w:t>’</w:t>
      </w:r>
      <w:r w:rsidRPr="00421918">
        <w:rPr>
          <w:rFonts w:ascii="Times New Roman" w:hAnsi="Times New Roman" w:cs="Times New Roman"/>
          <w:b/>
          <w:i/>
          <w:sz w:val="24"/>
          <w:szCs w:val="24"/>
          <w:lang w:val="en-US"/>
        </w:rPr>
        <w:t>p</w:t>
      </w:r>
      <w:r w:rsidRPr="007D7D7E">
        <w:rPr>
          <w:rFonts w:ascii="Times New Roman" w:hAnsi="Times New Roman" w:cs="Times New Roman"/>
          <w:b/>
          <w:i/>
          <w:sz w:val="24"/>
          <w:szCs w:val="24"/>
          <w:lang w:val="en-US"/>
        </w:rPr>
        <w:t xml:space="preserve"> </w:t>
      </w:r>
      <w:r w:rsidRPr="00421918">
        <w:rPr>
          <w:rFonts w:ascii="Times New Roman" w:hAnsi="Times New Roman" w:cs="Times New Roman"/>
          <w:b/>
          <w:i/>
          <w:sz w:val="24"/>
          <w:szCs w:val="24"/>
          <w:lang w:val="en-US"/>
        </w:rPr>
        <w:t>bo</w:t>
      </w:r>
      <w:r w:rsidRPr="007D7D7E">
        <w:rPr>
          <w:rFonts w:ascii="Times New Roman" w:hAnsi="Times New Roman" w:cs="Times New Roman"/>
          <w:b/>
          <w:i/>
          <w:sz w:val="24"/>
          <w:szCs w:val="24"/>
          <w:lang w:val="en-US"/>
        </w:rPr>
        <w:t>’</w:t>
      </w:r>
      <w:r w:rsidRPr="00421918">
        <w:rPr>
          <w:rFonts w:ascii="Times New Roman" w:hAnsi="Times New Roman" w:cs="Times New Roman"/>
          <w:b/>
          <w:i/>
          <w:sz w:val="24"/>
          <w:szCs w:val="24"/>
          <w:lang w:val="en-US"/>
        </w:rPr>
        <w:t>lgan</w:t>
      </w:r>
      <w:r w:rsidRPr="007D7D7E">
        <w:rPr>
          <w:rFonts w:ascii="Times New Roman" w:hAnsi="Times New Roman" w:cs="Times New Roman"/>
          <w:b/>
          <w:i/>
          <w:sz w:val="24"/>
          <w:szCs w:val="24"/>
          <w:lang w:val="en-US"/>
        </w:rPr>
        <w:t xml:space="preserve"> </w:t>
      </w:r>
      <w:r w:rsidRPr="00421918">
        <w:rPr>
          <w:rFonts w:ascii="Times New Roman" w:hAnsi="Times New Roman" w:cs="Times New Roman"/>
          <w:b/>
          <w:i/>
          <w:sz w:val="24"/>
          <w:szCs w:val="24"/>
          <w:lang w:val="en-US"/>
        </w:rPr>
        <w:t>mahsulotlar</w:t>
      </w:r>
      <w:r w:rsidRPr="007D7D7E">
        <w:rPr>
          <w:rFonts w:ascii="Times New Roman" w:hAnsi="Times New Roman" w:cs="Times New Roman"/>
          <w:b/>
          <w:i/>
          <w:sz w:val="24"/>
          <w:szCs w:val="24"/>
          <w:lang w:val="en-US"/>
        </w:rPr>
        <w:t>.</w:t>
      </w:r>
    </w:p>
    <w:p w:rsidR="00C510A0" w:rsidRPr="00421918" w:rsidRDefault="00C510A0" w:rsidP="00C510A0">
      <w:pPr>
        <w:rPr>
          <w:rFonts w:ascii="Times New Roman" w:hAnsi="Times New Roman" w:cs="Times New Roman"/>
          <w:b/>
          <w:i/>
          <w:sz w:val="24"/>
          <w:szCs w:val="24"/>
          <w:lang w:val="en-US"/>
        </w:rPr>
      </w:pPr>
      <w:r w:rsidRPr="007D7D7E">
        <w:rPr>
          <w:rFonts w:ascii="Times New Roman" w:hAnsi="Times New Roman" w:cs="Times New Roman"/>
          <w:sz w:val="28"/>
          <w:szCs w:val="28"/>
          <w:lang w:val="en-US"/>
        </w:rPr>
        <w:t xml:space="preserve">  </w:t>
      </w:r>
      <w:r w:rsidRPr="00421918">
        <w:rPr>
          <w:rFonts w:ascii="Times New Roman" w:hAnsi="Times New Roman" w:cs="Times New Roman"/>
          <w:b/>
          <w:sz w:val="28"/>
          <w:szCs w:val="28"/>
          <w:lang w:val="en-US"/>
        </w:rPr>
        <w:t>Karbonsuvlar</w:t>
      </w:r>
      <w:r w:rsidRPr="007D7D7E">
        <w:rPr>
          <w:rFonts w:ascii="Times New Roman" w:hAnsi="Times New Roman" w:cs="Times New Roman"/>
          <w:b/>
          <w:sz w:val="28"/>
          <w:szCs w:val="28"/>
          <w:lang w:val="en-US"/>
        </w:rPr>
        <w:t xml:space="preserve"> </w:t>
      </w:r>
      <w:r w:rsidRPr="00421918">
        <w:rPr>
          <w:rFonts w:ascii="Times New Roman" w:hAnsi="Times New Roman" w:cs="Times New Roman"/>
          <w:b/>
          <w:sz w:val="28"/>
          <w:szCs w:val="28"/>
          <w:lang w:val="en-US"/>
        </w:rPr>
        <w:t>almashinuvi</w:t>
      </w:r>
      <w:r w:rsidRPr="007D7D7E">
        <w:rPr>
          <w:rFonts w:ascii="Times New Roman" w:hAnsi="Times New Roman" w:cs="Times New Roman"/>
          <w:i/>
          <w:sz w:val="28"/>
          <w:szCs w:val="28"/>
          <w:lang w:val="en-US"/>
        </w:rPr>
        <w:t>.</w:t>
      </w:r>
      <w:r w:rsidRPr="007D7D7E">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Karbonsuvlar</w:t>
      </w:r>
      <w:r w:rsidRPr="007D7D7E">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asosan</w:t>
      </w:r>
      <w:r w:rsidRPr="007D7D7E">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energetik</w:t>
      </w:r>
      <w:r w:rsidRPr="007D7D7E">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material</w:t>
      </w:r>
      <w:r w:rsidRPr="007D7D7E">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sifatida</w:t>
      </w:r>
      <w:r w:rsidRPr="007D7D7E">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ishlatiladi</w:t>
      </w:r>
      <w:r w:rsidRPr="007D7D7E">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shuningdek</w:t>
      </w:r>
      <w:r w:rsidRPr="007D7D7E">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plastik</w:t>
      </w:r>
      <w:r w:rsidRPr="007D7D7E">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vazifani</w:t>
      </w:r>
      <w:r w:rsidRPr="007D7D7E">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ham</w:t>
      </w:r>
      <w:r w:rsidRPr="007D7D7E">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o</w:t>
      </w:r>
      <w:r w:rsidRPr="007D7D7E">
        <w:rPr>
          <w:rFonts w:ascii="Times New Roman" w:hAnsi="Times New Roman" w:cs="Times New Roman"/>
          <w:sz w:val="28"/>
          <w:szCs w:val="28"/>
          <w:lang w:val="en-US"/>
        </w:rPr>
        <w:t>‘</w:t>
      </w:r>
      <w:r w:rsidRPr="007A3B70">
        <w:rPr>
          <w:rFonts w:ascii="Times New Roman" w:hAnsi="Times New Roman" w:cs="Times New Roman"/>
          <w:sz w:val="28"/>
          <w:szCs w:val="28"/>
          <w:lang w:val="en-US"/>
        </w:rPr>
        <w:t>taydilar, glyukoza oksidlanganda nukleotidlar va nuklein kislotalari tarkibiga kiruvchi oraliq modda pentoza hosil bo‘ladi. Glyukoza ayrim aminokislotalarning sintezlanishi, lipidlar sintezi</w:t>
      </w: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 xml:space="preserve">va oksidlanishi uchun zarurdir. Odam organizmi karbonsuvlarni asosan o‘simlik polisaxaridi – glikogen holida iste’mol qiladilar. Oshqozon-ichak yo‘lida ular monosaxaridlargacha (glyukoza, fruktoza, laktoza, galaktoza) </w:t>
      </w:r>
      <w:r>
        <w:rPr>
          <w:rFonts w:ascii="Times New Roman" w:hAnsi="Times New Roman" w:cs="Times New Roman"/>
          <w:sz w:val="28"/>
          <w:szCs w:val="28"/>
          <w:lang w:val="en-US"/>
        </w:rPr>
        <w:t>parchalanadi</w:t>
      </w:r>
      <w:r w:rsidRPr="007A3B70">
        <w:rPr>
          <w:rFonts w:ascii="Times New Roman" w:hAnsi="Times New Roman" w:cs="Times New Roman"/>
          <w:sz w:val="28"/>
          <w:szCs w:val="28"/>
          <w:lang w:val="en-US"/>
        </w:rPr>
        <w:t xml:space="preserve">. Monosaxaridlar, asosan glyukoza, qonga so‘riladi va jigarga keladi. Bu </w:t>
      </w:r>
      <w:r>
        <w:rPr>
          <w:rFonts w:ascii="Times New Roman" w:hAnsi="Times New Roman" w:cs="Times New Roman"/>
          <w:sz w:val="28"/>
          <w:szCs w:val="28"/>
          <w:lang w:val="en-US"/>
        </w:rPr>
        <w:t>y</w:t>
      </w:r>
      <w:r w:rsidRPr="007A3B70">
        <w:rPr>
          <w:rFonts w:ascii="Times New Roman" w:hAnsi="Times New Roman" w:cs="Times New Roman"/>
          <w:sz w:val="28"/>
          <w:szCs w:val="28"/>
          <w:lang w:val="en-US"/>
        </w:rPr>
        <w:t xml:space="preserve">erda fruktoza va galaktozaga glyukozaga </w:t>
      </w:r>
      <w:r>
        <w:rPr>
          <w:rFonts w:ascii="Times New Roman" w:hAnsi="Times New Roman" w:cs="Times New Roman"/>
          <w:sz w:val="28"/>
          <w:szCs w:val="28"/>
          <w:lang w:val="en-US"/>
        </w:rPr>
        <w:t>aylanadi</w:t>
      </w:r>
      <w:r w:rsidRPr="007A3B70">
        <w:rPr>
          <w:rFonts w:ascii="Times New Roman" w:hAnsi="Times New Roman" w:cs="Times New Roman"/>
          <w:sz w:val="28"/>
          <w:szCs w:val="28"/>
          <w:lang w:val="en-US"/>
        </w:rPr>
        <w:t xml:space="preserve">. Gepatotsidlarda glyukozaning konsentratsiyasi qondagi glyukoza konsentratsiyasiga yaqin bo‘ladi. Jigarga ortiqcha miqdorda tushganda glyukoza fosforlanib glikogenga aylanadi va jigarda depo sifatida saqlanadi. Kata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shdagi odamlarda glikogen miqdori 150-200 g ga teng bo‘lishi mumkin. Oz miqdorda iste’mol qilinib qondagi glyukoza miqdori kamayib ketsa glikogen parchalanib glyukoza hosil qiladi va qonga chiqaradi. Ovqat iste’mol qilinganda dastlabki 12 soat va undan ham ko‘proq vaqt davomida jigarda glikogen parchalanishi hisobiga qondagi glyukoza konsentratsiyasi doimiyligi ushlab turiladi. Glikogen zaxirasi sarf bo‘lgandan so‘ng glikoneogenez – laktat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ki aminokislotadan glyukoza sintezini amalga oshiruvchi fermentlar hosil bo‘lishi kuchayadi. </w:t>
      </w:r>
    </w:p>
    <w:p w:rsidR="00C510A0" w:rsidRDefault="00C510A0" w:rsidP="00C510A0">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 xml:space="preserve">Odamlar bir sutkada 400-500 g </w:t>
      </w:r>
      <w:r>
        <w:rPr>
          <w:rFonts w:ascii="Times New Roman" w:hAnsi="Times New Roman" w:cs="Times New Roman"/>
          <w:sz w:val="28"/>
          <w:szCs w:val="28"/>
          <w:lang w:val="en-US"/>
        </w:rPr>
        <w:t xml:space="preserve"> uglevod </w:t>
      </w:r>
      <w:r w:rsidRPr="007A3B70">
        <w:rPr>
          <w:rFonts w:ascii="Times New Roman" w:hAnsi="Times New Roman" w:cs="Times New Roman"/>
          <w:sz w:val="28"/>
          <w:szCs w:val="28"/>
          <w:lang w:val="en-US"/>
        </w:rPr>
        <w:t xml:space="preserve">iste’mol qiladi, shundan 350-400 g kraxmal, 50-100 g esa – mono va disaxaridlardan iborat. Karbonsuvlarning ortiqchasi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 sifatida </w:t>
      </w:r>
      <w:r>
        <w:rPr>
          <w:rFonts w:ascii="Times New Roman" w:hAnsi="Times New Roman" w:cs="Times New Roman"/>
          <w:sz w:val="28"/>
          <w:szCs w:val="28"/>
          <w:lang w:val="en-US"/>
        </w:rPr>
        <w:t>to’planadi.</w:t>
      </w:r>
    </w:p>
    <w:p w:rsidR="00C510A0" w:rsidRDefault="00C510A0" w:rsidP="00C510A0">
      <w:pPr>
        <w:rPr>
          <w:rFonts w:ascii="Times New Roman" w:hAnsi="Times New Roman" w:cs="Times New Roman"/>
          <w:sz w:val="28"/>
          <w:szCs w:val="28"/>
          <w:lang w:val="en-US"/>
        </w:rPr>
      </w:pPr>
      <w:r>
        <w:rPr>
          <w:rFonts w:ascii="Times New Roman" w:hAnsi="Times New Roman" w:cs="Times New Roman"/>
          <w:noProof/>
          <w:sz w:val="28"/>
          <w:szCs w:val="28"/>
          <w:lang w:val="uz-Latn-UZ" w:eastAsia="uz-Latn-UZ"/>
        </w:rPr>
        <w:lastRenderedPageBreak/>
        <w:drawing>
          <wp:inline distT="0" distB="0" distL="0" distR="0" wp14:anchorId="36FDA84C" wp14:editId="3C2E3A49">
            <wp:extent cx="5943600" cy="2933700"/>
            <wp:effectExtent l="0" t="0" r="0" b="0"/>
            <wp:docPr id="17" name="Рисунок 17" descr="C:\Users\user\Desktop\uglev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glevod.png"/>
                    <pic:cNvPicPr>
                      <a:picLocks noChangeAspect="1" noChangeArrowheads="1"/>
                    </pic:cNvPicPr>
                  </pic:nvPicPr>
                  <pic:blipFill rotWithShape="1">
                    <a:blip r:embed="rId7">
                      <a:extLst>
                        <a:ext uri="{28A0092B-C50C-407E-A947-70E740481C1C}">
                          <a14:useLocalDpi xmlns:a14="http://schemas.microsoft.com/office/drawing/2010/main" val="0"/>
                        </a:ext>
                      </a:extLst>
                    </a:blip>
                    <a:srcRect b="50641"/>
                    <a:stretch/>
                  </pic:blipFill>
                  <pic:spPr bwMode="auto">
                    <a:xfrm>
                      <a:off x="0" y="0"/>
                      <a:ext cx="5940425" cy="2932133"/>
                    </a:xfrm>
                    <a:prstGeom prst="rect">
                      <a:avLst/>
                    </a:prstGeom>
                    <a:noFill/>
                    <a:ln>
                      <a:noFill/>
                    </a:ln>
                    <a:extLst>
                      <a:ext uri="{53640926-AAD7-44D8-BBD7-CCE9431645EC}">
                        <a14:shadowObscured xmlns:a14="http://schemas.microsoft.com/office/drawing/2010/main"/>
                      </a:ext>
                    </a:extLst>
                  </pic:spPr>
                </pic:pic>
              </a:graphicData>
            </a:graphic>
          </wp:inline>
        </w:drawing>
      </w:r>
    </w:p>
    <w:p w:rsidR="00C510A0" w:rsidRPr="00421918" w:rsidRDefault="00C510A0" w:rsidP="00C510A0">
      <w:pPr>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                     16</w:t>
      </w:r>
      <w:r w:rsidRPr="00421918">
        <w:rPr>
          <w:rFonts w:ascii="Times New Roman" w:hAnsi="Times New Roman" w:cs="Times New Roman"/>
          <w:b/>
          <w:i/>
          <w:sz w:val="24"/>
          <w:szCs w:val="24"/>
          <w:lang w:val="en-US"/>
        </w:rPr>
        <w:t>- rasm.</w:t>
      </w:r>
      <w:r>
        <w:rPr>
          <w:rFonts w:ascii="Times New Roman" w:hAnsi="Times New Roman" w:cs="Times New Roman"/>
          <w:b/>
          <w:i/>
          <w:sz w:val="24"/>
          <w:szCs w:val="24"/>
          <w:lang w:val="en-US"/>
        </w:rPr>
        <w:t xml:space="preserve">   Tarkibida uglevod saqlovchi mahsulotlar.</w:t>
      </w:r>
      <w:r w:rsidRPr="00421918">
        <w:rPr>
          <w:rFonts w:ascii="Times New Roman" w:hAnsi="Times New Roman" w:cs="Times New Roman"/>
          <w:b/>
          <w:i/>
          <w:sz w:val="24"/>
          <w:szCs w:val="24"/>
          <w:lang w:val="en-US"/>
        </w:rPr>
        <w:t xml:space="preserve">     </w:t>
      </w:r>
    </w:p>
    <w:p w:rsidR="00C510A0" w:rsidRDefault="00C510A0" w:rsidP="00C510A0">
      <w:pPr>
        <w:rPr>
          <w:rFonts w:ascii="Times New Roman" w:hAnsi="Times New Roman" w:cs="Times New Roman"/>
          <w:sz w:val="28"/>
          <w:szCs w:val="28"/>
          <w:lang w:val="en-US"/>
        </w:rPr>
      </w:pPr>
      <w:r w:rsidRPr="0053679F">
        <w:rPr>
          <w:rFonts w:ascii="Times New Roman" w:hAnsi="Times New Roman" w:cs="Times New Roman"/>
          <w:b/>
          <w:sz w:val="28"/>
          <w:szCs w:val="28"/>
          <w:lang w:val="en-US"/>
        </w:rPr>
        <w:t xml:space="preserve">     Suv va mineral moddalar almashinuvi</w:t>
      </w:r>
      <w:r w:rsidRPr="00173C20">
        <w:rPr>
          <w:rFonts w:ascii="Times New Roman" w:hAnsi="Times New Roman" w:cs="Times New Roman"/>
          <w:i/>
          <w:sz w:val="28"/>
          <w:szCs w:val="28"/>
          <w:lang w:val="en-US"/>
        </w:rPr>
        <w:t>.</w:t>
      </w:r>
      <w:r w:rsidRPr="007A3B70">
        <w:rPr>
          <w:rFonts w:ascii="Times New Roman" w:hAnsi="Times New Roman" w:cs="Times New Roman"/>
          <w:sz w:val="28"/>
          <w:szCs w:val="28"/>
          <w:lang w:val="en-US"/>
        </w:rPr>
        <w:t xml:space="preserve"> Katta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shdagi odamlar organizmdagi suv tana vaznining 75 % ni tashkil qiladi. Organizmdagi suv muvozanati iste’mol qilingan va organizmdan chiqarib yuborilgan suvlar miqdori tengligi bilan ta’minlanadi. Bir sutkada suvga bo‘lgan exti</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j o‘rtacha 2400 ml</w:t>
      </w: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ga teng bo‘lib, ichilgan (o‘rtacha 1200 ml), ovqat tarkibida tushgan (o‘rtacha 900 ml) va modda almashinuvi natijasida hosil bo‘lgan (endogen suv 300 ml) suvlar hisobiga qoplanadi. Xuddi shuncha miqdordagi shuncha suv – siydik (1400 ml), kal (100 ml) tarkibida va tana yuzasidan hamda nafas yo‘llaridan (900 ml) bo‘glanish hisobiga organizmdan chiqarib yuboriladi.  Suvga bo‘lgan exti</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j ovqatlanish tarziga bog‘liq. Asosan karbonsuv va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 moddalari bilan ozuqalanib, </w:t>
      </w:r>
      <w:r>
        <w:rPr>
          <w:rFonts w:ascii="Times New Roman" w:hAnsi="Times New Roman" w:cs="Times New Roman"/>
          <w:sz w:val="28"/>
          <w:szCs w:val="28"/>
          <w:lang w:val="en-US"/>
        </w:rPr>
        <w:t xml:space="preserve">tuz </w:t>
      </w:r>
      <w:r w:rsidRPr="007A3B7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(NaCl) </w:t>
      </w:r>
      <w:r w:rsidRPr="007A3B70">
        <w:rPr>
          <w:rFonts w:ascii="Times New Roman" w:hAnsi="Times New Roman" w:cs="Times New Roman"/>
          <w:sz w:val="28"/>
          <w:szCs w:val="28"/>
          <w:lang w:val="en-US"/>
        </w:rPr>
        <w:t xml:space="preserve"> ni kam iste’mol qilinsa suvga </w:t>
      </w:r>
      <w:r>
        <w:rPr>
          <w:rFonts w:ascii="Times New Roman" w:hAnsi="Times New Roman" w:cs="Times New Roman"/>
          <w:sz w:val="28"/>
          <w:szCs w:val="28"/>
          <w:lang w:val="en-US"/>
        </w:rPr>
        <w:t>bo‘ladiga</w:t>
      </w:r>
      <w:r w:rsidRPr="007A3B70">
        <w:rPr>
          <w:rFonts w:ascii="Times New Roman" w:hAnsi="Times New Roman" w:cs="Times New Roman"/>
          <w:sz w:val="28"/>
          <w:szCs w:val="28"/>
          <w:lang w:val="en-US"/>
        </w:rPr>
        <w:t>n exti</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j ka</w:t>
      </w:r>
      <w:r>
        <w:rPr>
          <w:rFonts w:ascii="Times New Roman" w:hAnsi="Times New Roman" w:cs="Times New Roman"/>
          <w:sz w:val="28"/>
          <w:szCs w:val="28"/>
          <w:lang w:val="en-US"/>
        </w:rPr>
        <w:t>t</w:t>
      </w:r>
      <w:r w:rsidRPr="007A3B70">
        <w:rPr>
          <w:rFonts w:ascii="Times New Roman" w:hAnsi="Times New Roman" w:cs="Times New Roman"/>
          <w:sz w:val="28"/>
          <w:szCs w:val="28"/>
          <w:lang w:val="en-US"/>
        </w:rPr>
        <w:t xml:space="preserve">ta bo‘lmaydi. Oqsilga boy moddalar bilan ovqatlanganda va </w:t>
      </w:r>
      <w:r>
        <w:rPr>
          <w:rFonts w:ascii="Times New Roman" w:hAnsi="Times New Roman" w:cs="Times New Roman"/>
          <w:sz w:val="28"/>
          <w:szCs w:val="28"/>
          <w:lang w:val="en-US"/>
        </w:rPr>
        <w:t>tuz</w:t>
      </w:r>
      <w:r w:rsidRPr="007A3B70">
        <w:rPr>
          <w:rFonts w:ascii="Times New Roman" w:hAnsi="Times New Roman" w:cs="Times New Roman"/>
          <w:sz w:val="28"/>
          <w:szCs w:val="28"/>
          <w:lang w:val="en-US"/>
        </w:rPr>
        <w:t xml:space="preserve"> ko‘p iste’mol qil</w:t>
      </w:r>
      <w:r>
        <w:rPr>
          <w:rFonts w:ascii="Times New Roman" w:hAnsi="Times New Roman" w:cs="Times New Roman"/>
          <w:sz w:val="28"/>
          <w:szCs w:val="28"/>
          <w:lang w:val="en-US"/>
        </w:rPr>
        <w:t>in</w:t>
      </w:r>
      <w:r w:rsidRPr="007A3B70">
        <w:rPr>
          <w:rFonts w:ascii="Times New Roman" w:hAnsi="Times New Roman" w:cs="Times New Roman"/>
          <w:sz w:val="28"/>
          <w:szCs w:val="28"/>
          <w:lang w:val="en-US"/>
        </w:rPr>
        <w:t>ganda suvga bo‘lgan exti</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j ortadi, chunki suv osmotik faol moddalarni (mochevina va mineral ionlar) ekskretsiya qilish uchun zarurdir. Organizmga suvning kam tushishi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ki uni ko‘p miqdorda chiqarib yuborilishi degidratatsiyaga olib keladi va bu holat qonning quyuqlanishi natijasida gemodinamikaning buzilishiga sabab bo‘ladi. Organizmda suvning tana vazniga nisbatan 20 % </w:t>
      </w:r>
      <w:r>
        <w:rPr>
          <w:rFonts w:ascii="Times New Roman" w:hAnsi="Times New Roman" w:cs="Times New Roman"/>
          <w:sz w:val="28"/>
          <w:szCs w:val="28"/>
          <w:lang w:val="en-US"/>
        </w:rPr>
        <w:t>y</w:t>
      </w:r>
      <w:r w:rsidRPr="007A3B70">
        <w:rPr>
          <w:rFonts w:ascii="Times New Roman" w:hAnsi="Times New Roman" w:cs="Times New Roman"/>
          <w:sz w:val="28"/>
          <w:szCs w:val="28"/>
          <w:lang w:val="en-US"/>
        </w:rPr>
        <w:t xml:space="preserve">etishmasligi o‘limga olib keladi. Organizmga suvning ortiqcha tushishi uning organizmdan ajralishini kamayishi suv intoksikatsiyasini keltirib chiqaradi. </w:t>
      </w:r>
      <w:r>
        <w:rPr>
          <w:rFonts w:ascii="Times New Roman" w:hAnsi="Times New Roman" w:cs="Times New Roman"/>
          <w:sz w:val="28"/>
          <w:szCs w:val="28"/>
          <w:lang w:val="en-US"/>
        </w:rPr>
        <w:t>Suv</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intoksikatsiyasida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osmolyarlikni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kamayishini</w:t>
      </w:r>
      <w:r w:rsidRPr="007B72E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 xml:space="preserve">nerv oxirlari va markazlari sezadi va xatto tomir tortishishi holati kelib chiqishi mumkin.  Organizmda suv va mineral ionlari almashinuvi bir-biriga bog‘liq bo‘lib, hujayra ichi va tashida osmotik bosimni nisbiy doimiyligini saqlash uchun zarur. Hujayra ichida va tashqarisida </w:t>
      </w:r>
      <w:r w:rsidRPr="007B72E4">
        <w:rPr>
          <w:rFonts w:ascii="Times New Roman" w:hAnsi="Times New Roman" w:cs="Times New Roman"/>
          <w:sz w:val="28"/>
          <w:szCs w:val="28"/>
          <w:lang w:val="en-US"/>
        </w:rPr>
        <w:t>Na</w:t>
      </w:r>
      <w:r w:rsidRPr="00173C20">
        <w:rPr>
          <w:rFonts w:ascii="Times New Roman" w:hAnsi="Times New Roman" w:cs="Times New Roman"/>
          <w:sz w:val="28"/>
          <w:szCs w:val="28"/>
          <w:vertAlign w:val="superscript"/>
          <w:lang w:val="en-US"/>
        </w:rPr>
        <w:t>+</w:t>
      </w:r>
      <w:r w:rsidRPr="007A3B70">
        <w:rPr>
          <w:rFonts w:ascii="Times New Roman" w:hAnsi="Times New Roman" w:cs="Times New Roman"/>
          <w:sz w:val="28"/>
          <w:szCs w:val="28"/>
          <w:lang w:val="en-US"/>
        </w:rPr>
        <w:t xml:space="preserve">, </w:t>
      </w:r>
      <w:r w:rsidRPr="007B72E4">
        <w:rPr>
          <w:rFonts w:ascii="Times New Roman" w:hAnsi="Times New Roman" w:cs="Times New Roman"/>
          <w:sz w:val="28"/>
          <w:szCs w:val="28"/>
          <w:lang w:val="en-US"/>
        </w:rPr>
        <w:t>K</w:t>
      </w:r>
      <w:r w:rsidRPr="00173C20">
        <w:rPr>
          <w:rFonts w:ascii="Times New Roman" w:hAnsi="Times New Roman" w:cs="Times New Roman"/>
          <w:sz w:val="28"/>
          <w:szCs w:val="28"/>
          <w:vertAlign w:val="superscript"/>
          <w:lang w:val="en-US"/>
        </w:rPr>
        <w:t>+</w:t>
      </w:r>
      <w:r w:rsidRPr="007A3B70">
        <w:rPr>
          <w:rFonts w:ascii="Times New Roman" w:hAnsi="Times New Roman" w:cs="Times New Roman"/>
          <w:sz w:val="28"/>
          <w:szCs w:val="28"/>
          <w:lang w:val="en-US"/>
        </w:rPr>
        <w:t xml:space="preserve">, </w:t>
      </w:r>
      <w:r w:rsidRPr="007B72E4">
        <w:rPr>
          <w:rFonts w:ascii="Times New Roman" w:hAnsi="Times New Roman" w:cs="Times New Roman"/>
          <w:sz w:val="28"/>
          <w:szCs w:val="28"/>
          <w:lang w:val="en-US"/>
        </w:rPr>
        <w:t>Ca</w:t>
      </w:r>
      <w:r w:rsidRPr="00173C20">
        <w:rPr>
          <w:rFonts w:ascii="Times New Roman" w:hAnsi="Times New Roman" w:cs="Times New Roman"/>
          <w:sz w:val="28"/>
          <w:szCs w:val="28"/>
          <w:vertAlign w:val="subscript"/>
          <w:lang w:val="en-US"/>
        </w:rPr>
        <w:t>2</w:t>
      </w:r>
      <w:r w:rsidRPr="00173C20">
        <w:rPr>
          <w:rFonts w:ascii="Times New Roman" w:hAnsi="Times New Roman" w:cs="Times New Roman"/>
          <w:sz w:val="28"/>
          <w:szCs w:val="28"/>
          <w:vertAlign w:val="superscript"/>
          <w:lang w:val="en-US"/>
        </w:rPr>
        <w:t>+</w:t>
      </w:r>
      <w:r w:rsidRPr="007A3B70">
        <w:rPr>
          <w:rFonts w:ascii="Times New Roman" w:hAnsi="Times New Roman" w:cs="Times New Roman"/>
          <w:sz w:val="28"/>
          <w:szCs w:val="28"/>
          <w:lang w:val="en-US"/>
        </w:rPr>
        <w:t xml:space="preserve"> va boshqa ionlarning  konsentratsiyasi ma’lum darajada bo‘lgandagina fiziologik jara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nlar (qo‘zg‘alish, </w:t>
      </w:r>
      <w:r w:rsidRPr="007A3B70">
        <w:rPr>
          <w:rFonts w:ascii="Times New Roman" w:hAnsi="Times New Roman" w:cs="Times New Roman"/>
          <w:sz w:val="28"/>
          <w:szCs w:val="28"/>
          <w:lang w:val="en-US"/>
        </w:rPr>
        <w:lastRenderedPageBreak/>
        <w:t xml:space="preserve">qo‘zg‘alishning sinaptik uzatilishi, muskullar qisqarishi) amalga oshirilishi </w:t>
      </w: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 xml:space="preserve">mumkin. Bu ionlar </w:t>
      </w:r>
      <w:r>
        <w:rPr>
          <w:rFonts w:ascii="Times New Roman" w:hAnsi="Times New Roman" w:cs="Times New Roman"/>
          <w:sz w:val="28"/>
          <w:szCs w:val="28"/>
          <w:lang w:val="en-US"/>
        </w:rPr>
        <w:t>barchasi</w:t>
      </w:r>
      <w:r w:rsidRPr="007A3B70">
        <w:rPr>
          <w:rFonts w:ascii="Times New Roman" w:hAnsi="Times New Roman" w:cs="Times New Roman"/>
          <w:sz w:val="28"/>
          <w:szCs w:val="28"/>
          <w:lang w:val="en-US"/>
        </w:rPr>
        <w:t xml:space="preserve"> ovqat tarkibida organizmga tushishi zarur.  </w:t>
      </w:r>
    </w:p>
    <w:p w:rsidR="00C510A0" w:rsidRDefault="00C510A0" w:rsidP="00C510A0">
      <w:pPr>
        <w:pStyle w:val="aa"/>
        <w:shd w:val="clear" w:color="auto" w:fill="FFFFFF"/>
        <w:spacing w:before="120" w:beforeAutospacing="0" w:after="120" w:afterAutospacing="0" w:line="276" w:lineRule="auto"/>
        <w:rPr>
          <w:color w:val="202122"/>
          <w:sz w:val="28"/>
          <w:szCs w:val="28"/>
          <w:lang w:val="en-US"/>
        </w:rPr>
      </w:pPr>
      <w:r w:rsidRPr="0053679F">
        <w:rPr>
          <w:b/>
          <w:bCs/>
          <w:color w:val="202122"/>
          <w:sz w:val="28"/>
          <w:szCs w:val="28"/>
          <w:lang w:val="en-US"/>
        </w:rPr>
        <w:t xml:space="preserve">           Vitaminlar</w:t>
      </w:r>
      <w:r w:rsidRPr="00A8600F">
        <w:rPr>
          <w:i/>
          <w:color w:val="202122"/>
          <w:sz w:val="28"/>
          <w:szCs w:val="28"/>
          <w:lang w:val="en-US"/>
        </w:rPr>
        <w:t> (</w:t>
      </w:r>
      <w:r w:rsidRPr="00BF3AD2">
        <w:rPr>
          <w:color w:val="202122"/>
          <w:sz w:val="28"/>
          <w:szCs w:val="28"/>
          <w:lang w:val="en-US"/>
        </w:rPr>
        <w:t>lot. vita - hayot),</w:t>
      </w:r>
      <w:r>
        <w:rPr>
          <w:color w:val="202122"/>
          <w:sz w:val="28"/>
          <w:szCs w:val="28"/>
          <w:lang w:val="en-US"/>
        </w:rPr>
        <w:t xml:space="preserve"> </w:t>
      </w:r>
      <w:r w:rsidRPr="00BF3AD2">
        <w:rPr>
          <w:color w:val="202122"/>
          <w:sz w:val="28"/>
          <w:szCs w:val="28"/>
          <w:lang w:val="en-US"/>
        </w:rPr>
        <w:t xml:space="preserve">darmon dori — tirik organizmning hayot faoliyati va normal moddalar almashinuvi uchun zarur boʻlgan organik birikmalar. Ular turli xil kimyoviy tuzilishga ega. Oziq moddalar tarkibida qandaydir moddalar yetishmasligi natijasida odamlar kasal boʻlishi toʻgʻrisidagi maʼlumotlar qadimiy Xitoy kitoblarida, keyinchalik Gippokrat asarlarida qayd etilgan. </w:t>
      </w:r>
      <w:r>
        <w:rPr>
          <w:color w:val="202122"/>
          <w:sz w:val="28"/>
          <w:szCs w:val="28"/>
          <w:lang w:val="en-US"/>
        </w:rPr>
        <w:t xml:space="preserve">Ovqat tarkibida vitamin </w:t>
      </w:r>
      <w:r w:rsidRPr="00BF3AD2">
        <w:rPr>
          <w:color w:val="202122"/>
          <w:sz w:val="28"/>
          <w:szCs w:val="28"/>
          <w:lang w:val="en-US"/>
        </w:rPr>
        <w:t xml:space="preserve"> yetishmaganda gipovitaminoz, mutlaqo boʻlmaga</w:t>
      </w:r>
      <w:r>
        <w:rPr>
          <w:color w:val="202122"/>
          <w:sz w:val="28"/>
          <w:szCs w:val="28"/>
          <w:lang w:val="en-US"/>
        </w:rPr>
        <w:t xml:space="preserve">nda avitaminoz paydo boʻladi. Vitaminlarning </w:t>
      </w:r>
      <w:r w:rsidRPr="00BF3AD2">
        <w:rPr>
          <w:color w:val="202122"/>
          <w:sz w:val="28"/>
          <w:szCs w:val="28"/>
          <w:lang w:val="en-US"/>
        </w:rPr>
        <w:t xml:space="preserve"> asosiy manbai oʻsimliklardir </w:t>
      </w:r>
      <w:r>
        <w:rPr>
          <w:color w:val="202122"/>
          <w:sz w:val="28"/>
          <w:szCs w:val="28"/>
          <w:lang w:val="en-US"/>
        </w:rPr>
        <w:t xml:space="preserve">.Vitaminlarni </w:t>
      </w:r>
      <w:r w:rsidRPr="00BF3AD2">
        <w:rPr>
          <w:color w:val="202122"/>
          <w:sz w:val="28"/>
          <w:szCs w:val="28"/>
          <w:lang w:val="en-US"/>
        </w:rPr>
        <w:t>hosil boʻlishida mikroorgani</w:t>
      </w:r>
      <w:r>
        <w:rPr>
          <w:color w:val="202122"/>
          <w:sz w:val="28"/>
          <w:szCs w:val="28"/>
          <w:lang w:val="en-US"/>
        </w:rPr>
        <w:t>zmlar ham katta rol oʻynaydi. Vitaminlarni</w:t>
      </w:r>
      <w:r w:rsidRPr="00BF3AD2">
        <w:rPr>
          <w:color w:val="202122"/>
          <w:sz w:val="28"/>
          <w:szCs w:val="28"/>
          <w:lang w:val="en-US"/>
        </w:rPr>
        <w:t>ng biologik ahamiyati mo</w:t>
      </w:r>
      <w:r>
        <w:rPr>
          <w:color w:val="202122"/>
          <w:sz w:val="28"/>
          <w:szCs w:val="28"/>
          <w:lang w:val="en-US"/>
        </w:rPr>
        <w:t xml:space="preserve">ddalar almashinuviga tiklovchi taʼsir etishdan iborat. Vitaminlar </w:t>
      </w:r>
      <w:r w:rsidRPr="00BF3AD2">
        <w:rPr>
          <w:color w:val="202122"/>
          <w:sz w:val="28"/>
          <w:szCs w:val="28"/>
          <w:lang w:val="en-US"/>
        </w:rPr>
        <w:t>organizmda sodir boʻladigan kimyoviy reaksiyalarni kuchaytiradi, organizmning oziq moddalarni oʻzlashtirishiga taʼsir koʻrsatadi, hujayralarning normal oʻsishiga va butun organizmning rivojlanishiga yordam beradi, organizmda fermentlar tarkibiga kirib, ularning normal funksiya</w:t>
      </w:r>
      <w:r>
        <w:rPr>
          <w:color w:val="202122"/>
          <w:sz w:val="28"/>
          <w:szCs w:val="28"/>
          <w:lang w:val="en-US"/>
        </w:rPr>
        <w:t>si va faolligini taʼminlaydi. Vitaminlar</w:t>
      </w:r>
      <w:r w:rsidRPr="00BF3AD2">
        <w:rPr>
          <w:color w:val="202122"/>
          <w:sz w:val="28"/>
          <w:szCs w:val="28"/>
          <w:lang w:val="en-US"/>
        </w:rPr>
        <w:t xml:space="preserve"> organizmda energiya a</w:t>
      </w:r>
      <w:r>
        <w:rPr>
          <w:color w:val="202122"/>
          <w:sz w:val="28"/>
          <w:szCs w:val="28"/>
          <w:lang w:val="en-US"/>
        </w:rPr>
        <w:t xml:space="preserve">lmashinuvida , aminokislotalar </w:t>
      </w:r>
      <w:r w:rsidRPr="00BF3AD2">
        <w:rPr>
          <w:color w:val="202122"/>
          <w:sz w:val="28"/>
          <w:szCs w:val="28"/>
          <w:lang w:val="en-US"/>
        </w:rPr>
        <w:t>va yog</w:t>
      </w:r>
      <w:r>
        <w:rPr>
          <w:color w:val="202122"/>
          <w:sz w:val="28"/>
          <w:szCs w:val="28"/>
          <w:lang w:val="en-US"/>
        </w:rPr>
        <w:t>’</w:t>
      </w:r>
      <w:r w:rsidRPr="00BF3AD2">
        <w:rPr>
          <w:color w:val="202122"/>
          <w:sz w:val="28"/>
          <w:szCs w:val="28"/>
          <w:lang w:val="en-US"/>
        </w:rPr>
        <w:t xml:space="preserve"> kislotalar (pantotenat kislota) biosintezida, fotoresepsiya jarayonida (A vitamin), qon ivishida (K vitamin) va kalsiyning oʻzlashtirilishida (D vitamin) ishtirok etadi. Shunday qilib, organizmda biror vitamin yetishmasa yoki butunlay boʻlmasa, moddalar almas</w:t>
      </w:r>
      <w:r>
        <w:rPr>
          <w:color w:val="202122"/>
          <w:sz w:val="28"/>
          <w:szCs w:val="28"/>
          <w:lang w:val="en-US"/>
        </w:rPr>
        <w:t>hinuvi buziladi. Oziq-ovqat tarkibida vitaminlar</w:t>
      </w:r>
      <w:r w:rsidRPr="00BF3AD2">
        <w:rPr>
          <w:color w:val="202122"/>
          <w:sz w:val="28"/>
          <w:szCs w:val="28"/>
          <w:lang w:val="en-US"/>
        </w:rPr>
        <w:t xml:space="preserve"> yetishmaganda kishining mehnat qobiliyati pasayadi, organizmning kasalliklarga hamda tashqi muh</w:t>
      </w:r>
      <w:r>
        <w:rPr>
          <w:color w:val="202122"/>
          <w:sz w:val="28"/>
          <w:szCs w:val="28"/>
          <w:lang w:val="en-US"/>
        </w:rPr>
        <w:t>itning noqulay taʼsiriga chadamliligi</w:t>
      </w:r>
      <w:r w:rsidRPr="00BF3AD2">
        <w:rPr>
          <w:color w:val="202122"/>
          <w:sz w:val="28"/>
          <w:szCs w:val="28"/>
          <w:lang w:val="en-US"/>
        </w:rPr>
        <w:t xml:space="preserve"> kamayadi. Vitamin yetishmovchi</w:t>
      </w:r>
      <w:r>
        <w:rPr>
          <w:color w:val="202122"/>
          <w:sz w:val="28"/>
          <w:szCs w:val="28"/>
          <w:lang w:val="en-US"/>
        </w:rPr>
        <w:t xml:space="preserve">ligiga ovqat tarkibida vitaminlarning yetishmasligi </w:t>
      </w:r>
      <w:r w:rsidRPr="00BF3AD2">
        <w:rPr>
          <w:color w:val="202122"/>
          <w:sz w:val="28"/>
          <w:szCs w:val="28"/>
          <w:lang w:val="en-US"/>
        </w:rPr>
        <w:t xml:space="preserve"> emas, balki ularning ichakda soʻrilishi, toʻqimalarga yetkazib berilishi va biologik faol shaklga aylanishi jarayonlarining buzilishi h</w:t>
      </w:r>
      <w:r>
        <w:rPr>
          <w:color w:val="202122"/>
          <w:sz w:val="28"/>
          <w:szCs w:val="28"/>
          <w:lang w:val="en-US"/>
        </w:rPr>
        <w:t>am sabab boʻladi. Lekin baʼzi vitaminlar</w:t>
      </w:r>
      <w:r w:rsidRPr="00BF3AD2">
        <w:rPr>
          <w:color w:val="202122"/>
          <w:sz w:val="28"/>
          <w:szCs w:val="28"/>
          <w:lang w:val="en-US"/>
        </w:rPr>
        <w:t xml:space="preserve">ning fiziologik ehtiyojdan ortiqroq boʻlishi gipervitaminozga olib kelishi ham mumkin. Keyingi yillarla 30 dan ziyod vitaminning kimyoviy tuzilishi toʻla oʻrganilib, koʻplari sintez </w:t>
      </w:r>
      <w:r>
        <w:rPr>
          <w:color w:val="202122"/>
          <w:sz w:val="28"/>
          <w:szCs w:val="28"/>
          <w:lang w:val="en-US"/>
        </w:rPr>
        <w:t xml:space="preserve">qilindi </w:t>
      </w:r>
      <w:r w:rsidRPr="00BF3AD2">
        <w:rPr>
          <w:color w:val="202122"/>
          <w:sz w:val="28"/>
          <w:szCs w:val="28"/>
          <w:lang w:val="en-US"/>
        </w:rPr>
        <w:t>.</w:t>
      </w:r>
      <w:r>
        <w:rPr>
          <w:color w:val="202122"/>
          <w:sz w:val="28"/>
          <w:szCs w:val="28"/>
          <w:lang w:val="en-US"/>
        </w:rPr>
        <w:t xml:space="preserve"> Vitaminlar </w:t>
      </w:r>
      <w:r w:rsidRPr="00BF3AD2">
        <w:rPr>
          <w:color w:val="202122"/>
          <w:sz w:val="28"/>
          <w:szCs w:val="28"/>
          <w:lang w:val="en-US"/>
        </w:rPr>
        <w:t>suvda eriydigan, yogʻda eriydigan va vitaminsimon birikmalarga</w:t>
      </w:r>
      <w:r>
        <w:rPr>
          <w:color w:val="202122"/>
          <w:sz w:val="28"/>
          <w:szCs w:val="28"/>
          <w:lang w:val="en-US"/>
        </w:rPr>
        <w:t xml:space="preserve"> ajratiladi.</w:t>
      </w:r>
    </w:p>
    <w:p w:rsidR="00C510A0" w:rsidRDefault="00C510A0" w:rsidP="00C510A0">
      <w:pPr>
        <w:pStyle w:val="aa"/>
        <w:shd w:val="clear" w:color="auto" w:fill="FFFFFF"/>
        <w:spacing w:before="120" w:beforeAutospacing="0" w:after="120" w:afterAutospacing="0" w:line="276" w:lineRule="auto"/>
        <w:rPr>
          <w:color w:val="202122"/>
          <w:sz w:val="28"/>
          <w:szCs w:val="28"/>
          <w:lang w:val="en-US"/>
        </w:rPr>
      </w:pPr>
    </w:p>
    <w:p w:rsidR="00C510A0" w:rsidRDefault="00C510A0" w:rsidP="00C510A0">
      <w:pPr>
        <w:pStyle w:val="aa"/>
        <w:shd w:val="clear" w:color="auto" w:fill="FFFFFF"/>
        <w:spacing w:before="120" w:beforeAutospacing="0" w:after="120" w:afterAutospacing="0" w:line="276" w:lineRule="auto"/>
        <w:rPr>
          <w:color w:val="202122"/>
          <w:sz w:val="28"/>
          <w:szCs w:val="28"/>
          <w:lang w:val="en-US"/>
        </w:rPr>
      </w:pPr>
    </w:p>
    <w:p w:rsidR="00C510A0" w:rsidRDefault="00C510A0" w:rsidP="00C510A0">
      <w:pPr>
        <w:rPr>
          <w:rFonts w:ascii="Times New Roman" w:hAnsi="Times New Roman" w:cs="Times New Roman"/>
          <w:sz w:val="28"/>
          <w:szCs w:val="28"/>
          <w:lang w:val="en-US"/>
        </w:rPr>
      </w:pPr>
      <w:r w:rsidRPr="0053679F">
        <w:rPr>
          <w:b/>
          <w:noProof/>
          <w:color w:val="202122"/>
          <w:sz w:val="28"/>
          <w:szCs w:val="28"/>
          <w:lang w:val="uz-Latn-UZ" w:eastAsia="uz-Latn-UZ"/>
        </w:rPr>
        <mc:AlternateContent>
          <mc:Choice Requires="wps">
            <w:drawing>
              <wp:anchor distT="0" distB="0" distL="114300" distR="114300" simplePos="0" relativeHeight="251659264" behindDoc="0" locked="0" layoutInCell="1" allowOverlap="1" wp14:anchorId="547ED1B8" wp14:editId="20405976">
                <wp:simplePos x="0" y="0"/>
                <wp:positionH relativeFrom="column">
                  <wp:posOffset>1567815</wp:posOffset>
                </wp:positionH>
                <wp:positionV relativeFrom="paragraph">
                  <wp:posOffset>-161290</wp:posOffset>
                </wp:positionV>
                <wp:extent cx="2305050" cy="638175"/>
                <wp:effectExtent l="0" t="0" r="19050" b="2857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2305050" cy="6381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510A0" w:rsidRPr="00243D4C" w:rsidRDefault="00C510A0" w:rsidP="00C510A0">
                            <w:pPr>
                              <w:jc w:val="center"/>
                              <w:rPr>
                                <w:rFonts w:ascii="Times New Roman" w:hAnsi="Times New Roman" w:cs="Times New Roman"/>
                                <w:sz w:val="32"/>
                                <w:szCs w:val="32"/>
                                <w:lang w:val="en-US"/>
                              </w:rPr>
                            </w:pPr>
                            <w:r w:rsidRPr="00243D4C">
                              <w:rPr>
                                <w:rFonts w:ascii="Times New Roman" w:hAnsi="Times New Roman" w:cs="Times New Roman"/>
                                <w:sz w:val="32"/>
                                <w:szCs w:val="32"/>
                                <w:lang w:val="en-US"/>
                              </w:rPr>
                              <w:t>Vitaminlar tasnifi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ED1B8" id="Скругленный прямоугольник 26" o:spid="_x0000_s1026" style="position:absolute;margin-left:123.45pt;margin-top:-12.7pt;width:181.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" fillcolor="white [3201]" strokecolor="#70ad47 [3209]" strokeweight="1pt">
                <v:stroke joinstyle="miter"/>
                <v:textbox>
                  <w:txbxContent>
                    <w:p w:rsidR="00C510A0" w:rsidRPr="00243D4C" w:rsidRDefault="00C510A0" w:rsidP="00C510A0">
                      <w:pPr>
                        <w:jc w:val="center"/>
                        <w:rPr>
                          <w:rFonts w:ascii="Times New Roman" w:hAnsi="Times New Roman" w:cs="Times New Roman"/>
                          <w:sz w:val="32"/>
                          <w:szCs w:val="32"/>
                          <w:lang w:val="en-US"/>
                        </w:rPr>
                      </w:pPr>
                      <w:r w:rsidRPr="00243D4C">
                        <w:rPr>
                          <w:rFonts w:ascii="Times New Roman" w:hAnsi="Times New Roman" w:cs="Times New Roman"/>
                          <w:sz w:val="32"/>
                          <w:szCs w:val="32"/>
                          <w:lang w:val="en-US"/>
                        </w:rPr>
                        <w:t>Vitaminlar tasnifi</w:t>
                      </w:r>
                    </w:p>
                  </w:txbxContent>
                </v:textbox>
              </v:roundrect>
            </w:pict>
          </mc:Fallback>
        </mc:AlternateContent>
      </w:r>
    </w:p>
    <w:p w:rsidR="00C510A0" w:rsidRDefault="00C510A0" w:rsidP="00C510A0">
      <w:pPr>
        <w:spacing w:after="0"/>
        <w:rPr>
          <w:rFonts w:ascii="Times New Roman" w:hAnsi="Times New Roman" w:cs="Times New Roman"/>
          <w:sz w:val="28"/>
          <w:szCs w:val="28"/>
          <w:lang w:val="en-US"/>
        </w:rPr>
      </w:pPr>
      <w:r>
        <w:rPr>
          <w:rFonts w:ascii="Times New Roman" w:hAnsi="Times New Roman" w:cs="Times New Roman"/>
          <w:noProof/>
          <w:sz w:val="28"/>
          <w:szCs w:val="28"/>
          <w:lang w:val="uz-Latn-UZ" w:eastAsia="uz-Latn-UZ"/>
        </w:rPr>
        <mc:AlternateContent>
          <mc:Choice Requires="wps">
            <w:drawing>
              <wp:anchor distT="0" distB="0" distL="114300" distR="114300" simplePos="0" relativeHeight="251662336" behindDoc="0" locked="0" layoutInCell="1" allowOverlap="1" wp14:anchorId="5FB4C0A2" wp14:editId="344EEC9B">
                <wp:simplePos x="0" y="0"/>
                <wp:positionH relativeFrom="column">
                  <wp:posOffset>1748790</wp:posOffset>
                </wp:positionH>
                <wp:positionV relativeFrom="paragraph">
                  <wp:posOffset>217805</wp:posOffset>
                </wp:positionV>
                <wp:extent cx="723900" cy="457200"/>
                <wp:effectExtent l="38100" t="0" r="19050" b="57150"/>
                <wp:wrapNone/>
                <wp:docPr id="30" name="Прямая со стрелкой 30"/>
                <wp:cNvGraphicFramePr/>
                <a:graphic xmlns:a="http://schemas.openxmlformats.org/drawingml/2006/main">
                  <a:graphicData uri="http://schemas.microsoft.com/office/word/2010/wordprocessingShape">
                    <wps:wsp>
                      <wps:cNvCnPr/>
                      <wps:spPr>
                        <a:xfrm flipH="1">
                          <a:off x="0" y="0"/>
                          <a:ext cx="723900" cy="4572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E04AC0B" id="_x0000_t32" coordsize="21600,21600" o:spt="32" o:oned="t" path="m,l21600,21600e" filled="f">
                <v:path arrowok="t" fillok="f" o:connecttype="none"/>
                <o:lock v:ext="edit" shapetype="t"/>
              </v:shapetype>
              <v:shape id="Прямая со стрелкой 30" o:spid="_x0000_s1026" type="#_x0000_t32" style="position:absolute;margin-left:137.7pt;margin-top:17.15pt;width:57pt;height:36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" strokecolor="#ed7d31 [3205]" strokeweight=".5pt">
                <v:stroke endarrow="open" joinstyle="miter"/>
              </v:shape>
            </w:pict>
          </mc:Fallback>
        </mc:AlternateContent>
      </w:r>
      <w:r>
        <w:rPr>
          <w:rFonts w:ascii="Times New Roman" w:hAnsi="Times New Roman" w:cs="Times New Roman"/>
          <w:noProof/>
          <w:sz w:val="28"/>
          <w:szCs w:val="28"/>
          <w:lang w:val="uz-Latn-UZ" w:eastAsia="uz-Latn-UZ"/>
        </w:rPr>
        <mc:AlternateContent>
          <mc:Choice Requires="wps">
            <w:drawing>
              <wp:anchor distT="0" distB="0" distL="114300" distR="114300" simplePos="0" relativeHeight="251663360" behindDoc="0" locked="0" layoutInCell="1" allowOverlap="1" wp14:anchorId="52D7C369" wp14:editId="3A706976">
                <wp:simplePos x="0" y="0"/>
                <wp:positionH relativeFrom="column">
                  <wp:posOffset>3091814</wp:posOffset>
                </wp:positionH>
                <wp:positionV relativeFrom="paragraph">
                  <wp:posOffset>217805</wp:posOffset>
                </wp:positionV>
                <wp:extent cx="962025" cy="523875"/>
                <wp:effectExtent l="0" t="0" r="85725" b="66675"/>
                <wp:wrapNone/>
                <wp:docPr id="31" name="Прямая со стрелкой 31"/>
                <wp:cNvGraphicFramePr/>
                <a:graphic xmlns:a="http://schemas.openxmlformats.org/drawingml/2006/main">
                  <a:graphicData uri="http://schemas.microsoft.com/office/word/2010/wordprocessingShape">
                    <wps:wsp>
                      <wps:cNvCnPr/>
                      <wps:spPr>
                        <a:xfrm>
                          <a:off x="0" y="0"/>
                          <a:ext cx="962025" cy="5238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7047658" id="Прямая со стрелкой 31" o:spid="_x0000_s1026" type="#_x0000_t32" style="position:absolute;margin-left:243.45pt;margin-top:17.15pt;width:75.75pt;height:41.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" strokecolor="#ed7d31 [3205]" strokeweight=".5pt">
                <v:stroke endarrow="open" joinstyle="miter"/>
              </v:shape>
            </w:pict>
          </mc:Fallback>
        </mc:AlternateContent>
      </w:r>
    </w:p>
    <w:p w:rsidR="00C510A0" w:rsidRDefault="00C510A0" w:rsidP="00C510A0">
      <w:pPr>
        <w:spacing w:after="0"/>
        <w:rPr>
          <w:rFonts w:ascii="Times New Roman" w:hAnsi="Times New Roman" w:cs="Times New Roman"/>
          <w:sz w:val="28"/>
          <w:szCs w:val="28"/>
          <w:lang w:val="en-US"/>
        </w:rPr>
      </w:pPr>
    </w:p>
    <w:p w:rsidR="00C510A0" w:rsidRDefault="00C510A0" w:rsidP="00C510A0">
      <w:pPr>
        <w:spacing w:after="0"/>
        <w:rPr>
          <w:rFonts w:ascii="Times New Roman" w:hAnsi="Times New Roman" w:cs="Times New Roman"/>
          <w:sz w:val="28"/>
          <w:szCs w:val="28"/>
          <w:lang w:val="en-US"/>
        </w:rPr>
      </w:pPr>
    </w:p>
    <w:p w:rsidR="00C510A0" w:rsidRDefault="00C510A0" w:rsidP="00C510A0">
      <w:pPr>
        <w:spacing w:after="0"/>
        <w:rPr>
          <w:rFonts w:ascii="Times New Roman" w:hAnsi="Times New Roman" w:cs="Times New Roman"/>
          <w:sz w:val="28"/>
          <w:szCs w:val="28"/>
          <w:lang w:val="en-US"/>
        </w:rPr>
      </w:pPr>
      <w:r>
        <w:rPr>
          <w:noProof/>
          <w:color w:val="202122"/>
          <w:sz w:val="28"/>
          <w:szCs w:val="28"/>
          <w:lang w:val="uz-Latn-UZ" w:eastAsia="uz-Latn-UZ"/>
        </w:rPr>
        <mc:AlternateContent>
          <mc:Choice Requires="wps">
            <w:drawing>
              <wp:anchor distT="0" distB="0" distL="114300" distR="114300" simplePos="0" relativeHeight="251661312" behindDoc="0" locked="0" layoutInCell="1" allowOverlap="1" wp14:anchorId="058AB74D" wp14:editId="35A6B9DF">
                <wp:simplePos x="0" y="0"/>
                <wp:positionH relativeFrom="column">
                  <wp:posOffset>3091815</wp:posOffset>
                </wp:positionH>
                <wp:positionV relativeFrom="paragraph">
                  <wp:posOffset>91440</wp:posOffset>
                </wp:positionV>
                <wp:extent cx="2162175" cy="790575"/>
                <wp:effectExtent l="0" t="0" r="28575" b="28575"/>
                <wp:wrapNone/>
                <wp:docPr id="29" name="Прямоугольник 29"/>
                <wp:cNvGraphicFramePr/>
                <a:graphic xmlns:a="http://schemas.openxmlformats.org/drawingml/2006/main">
                  <a:graphicData uri="http://schemas.microsoft.com/office/word/2010/wordprocessingShape">
                    <wps:wsp>
                      <wps:cNvSpPr/>
                      <wps:spPr>
                        <a:xfrm>
                          <a:off x="0" y="0"/>
                          <a:ext cx="2162175" cy="790575"/>
                        </a:xfrm>
                        <a:prstGeom prst="rect">
                          <a:avLst/>
                        </a:prstGeom>
                      </wps:spPr>
                      <wps:style>
                        <a:lnRef idx="2">
                          <a:schemeClr val="accent6"/>
                        </a:lnRef>
                        <a:fillRef idx="1">
                          <a:schemeClr val="lt1"/>
                        </a:fillRef>
                        <a:effectRef idx="0">
                          <a:schemeClr val="accent6"/>
                        </a:effectRef>
                        <a:fontRef idx="minor">
                          <a:schemeClr val="dk1"/>
                        </a:fontRef>
                      </wps:style>
                      <wps:txbx>
                        <w:txbxContent>
                          <w:p w:rsidR="00C510A0" w:rsidRPr="009F36C6" w:rsidRDefault="00C510A0" w:rsidP="00C510A0">
                            <w:pPr>
                              <w:jc w:val="center"/>
                              <w:rPr>
                                <w:rFonts w:ascii="Times New Roman" w:hAnsi="Times New Roman" w:cs="Times New Roman"/>
                                <w:i/>
                                <w:sz w:val="28"/>
                                <w:szCs w:val="28"/>
                                <w:lang w:val="en-US"/>
                              </w:rPr>
                            </w:pPr>
                            <w:r w:rsidRPr="009F36C6">
                              <w:rPr>
                                <w:rFonts w:ascii="Times New Roman" w:hAnsi="Times New Roman" w:cs="Times New Roman"/>
                                <w:i/>
                                <w:sz w:val="28"/>
                                <w:szCs w:val="28"/>
                                <w:lang w:val="en-US"/>
                              </w:rPr>
                              <w:t>Yog’da eruvchi</w:t>
                            </w:r>
                          </w:p>
                          <w:p w:rsidR="00C510A0" w:rsidRDefault="00C510A0" w:rsidP="00C510A0">
                            <w:pPr>
                              <w:jc w:val="center"/>
                              <w:rPr>
                                <w:rFonts w:ascii="Times New Roman" w:hAnsi="Times New Roman" w:cs="Times New Roman"/>
                                <w:sz w:val="28"/>
                                <w:szCs w:val="28"/>
                                <w:lang w:val="en-US"/>
                              </w:rPr>
                            </w:pPr>
                            <w:r>
                              <w:rPr>
                                <w:rFonts w:ascii="Times New Roman" w:hAnsi="Times New Roman" w:cs="Times New Roman"/>
                                <w:sz w:val="28"/>
                                <w:szCs w:val="28"/>
                                <w:lang w:val="en-US"/>
                              </w:rPr>
                              <w:t>A, D,E,K</w:t>
                            </w:r>
                            <w:r w:rsidRPr="009F36C6">
                              <w:rPr>
                                <w:rFonts w:ascii="Times New Roman" w:hAnsi="Times New Roman" w:cs="Times New Roman"/>
                                <w:sz w:val="28"/>
                                <w:szCs w:val="28"/>
                                <w:vertAlign w:val="subscript"/>
                                <w:lang w:val="en-US"/>
                              </w:rPr>
                              <w:t>1</w:t>
                            </w:r>
                          </w:p>
                          <w:p w:rsidR="00C510A0" w:rsidRPr="009F36C6" w:rsidRDefault="00C510A0" w:rsidP="00C510A0">
                            <w:pPr>
                              <w:jc w:val="center"/>
                              <w:rPr>
                                <w:rFonts w:ascii="Times New Roman" w:hAnsi="Times New Roman" w:cs="Times New Roman"/>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AB74D" id="Прямоугольник 29" o:spid="_x0000_s1027" style="position:absolute;margin-left:243.45pt;margin-top:7.2pt;width:170.25pt;height:6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" fillcolor="white [3201]" strokecolor="#70ad47 [3209]" strokeweight="1pt">
                <v:textbox>
                  <w:txbxContent>
                    <w:p w:rsidR="00C510A0" w:rsidRPr="009F36C6" w:rsidRDefault="00C510A0" w:rsidP="00C510A0">
                      <w:pPr>
                        <w:jc w:val="center"/>
                        <w:rPr>
                          <w:rFonts w:ascii="Times New Roman" w:hAnsi="Times New Roman" w:cs="Times New Roman"/>
                          <w:i/>
                          <w:sz w:val="28"/>
                          <w:szCs w:val="28"/>
                          <w:lang w:val="en-US"/>
                        </w:rPr>
                      </w:pPr>
                      <w:r w:rsidRPr="009F36C6">
                        <w:rPr>
                          <w:rFonts w:ascii="Times New Roman" w:hAnsi="Times New Roman" w:cs="Times New Roman"/>
                          <w:i/>
                          <w:sz w:val="28"/>
                          <w:szCs w:val="28"/>
                          <w:lang w:val="en-US"/>
                        </w:rPr>
                        <w:t>Yog’da eruvchi</w:t>
                      </w:r>
                    </w:p>
                    <w:p w:rsidR="00C510A0" w:rsidRDefault="00C510A0" w:rsidP="00C510A0">
                      <w:pPr>
                        <w:jc w:val="center"/>
                        <w:rPr>
                          <w:rFonts w:ascii="Times New Roman" w:hAnsi="Times New Roman" w:cs="Times New Roman"/>
                          <w:sz w:val="28"/>
                          <w:szCs w:val="28"/>
                          <w:lang w:val="en-US"/>
                        </w:rPr>
                      </w:pPr>
                      <w:r>
                        <w:rPr>
                          <w:rFonts w:ascii="Times New Roman" w:hAnsi="Times New Roman" w:cs="Times New Roman"/>
                          <w:sz w:val="28"/>
                          <w:szCs w:val="28"/>
                          <w:lang w:val="en-US"/>
                        </w:rPr>
                        <w:t>A, D,E,K</w:t>
                      </w:r>
                      <w:r w:rsidRPr="009F36C6">
                        <w:rPr>
                          <w:rFonts w:ascii="Times New Roman" w:hAnsi="Times New Roman" w:cs="Times New Roman"/>
                          <w:sz w:val="28"/>
                          <w:szCs w:val="28"/>
                          <w:vertAlign w:val="subscript"/>
                          <w:lang w:val="en-US"/>
                        </w:rPr>
                        <w:t>1</w:t>
                      </w:r>
                    </w:p>
                    <w:p w:rsidR="00C510A0" w:rsidRPr="009F36C6" w:rsidRDefault="00C510A0" w:rsidP="00C510A0">
                      <w:pPr>
                        <w:jc w:val="center"/>
                        <w:rPr>
                          <w:rFonts w:ascii="Times New Roman" w:hAnsi="Times New Roman" w:cs="Times New Roman"/>
                          <w:sz w:val="28"/>
                          <w:szCs w:val="28"/>
                          <w:lang w:val="en-US"/>
                        </w:rPr>
                      </w:pPr>
                    </w:p>
                  </w:txbxContent>
                </v:textbox>
              </v:rect>
            </w:pict>
          </mc:Fallback>
        </mc:AlternateContent>
      </w:r>
      <w:r>
        <w:rPr>
          <w:noProof/>
          <w:color w:val="202122"/>
          <w:sz w:val="28"/>
          <w:szCs w:val="28"/>
          <w:lang w:val="uz-Latn-UZ" w:eastAsia="uz-Latn-UZ"/>
        </w:rPr>
        <mc:AlternateContent>
          <mc:Choice Requires="wps">
            <w:drawing>
              <wp:anchor distT="0" distB="0" distL="114300" distR="114300" simplePos="0" relativeHeight="251660288" behindDoc="0" locked="0" layoutInCell="1" allowOverlap="1" wp14:anchorId="583582FE" wp14:editId="17EF2218">
                <wp:simplePos x="0" y="0"/>
                <wp:positionH relativeFrom="column">
                  <wp:posOffset>129540</wp:posOffset>
                </wp:positionH>
                <wp:positionV relativeFrom="paragraph">
                  <wp:posOffset>29845</wp:posOffset>
                </wp:positionV>
                <wp:extent cx="2276475" cy="847725"/>
                <wp:effectExtent l="0" t="0" r="28575" b="28575"/>
                <wp:wrapNone/>
                <wp:docPr id="28" name="Прямоугольник 28"/>
                <wp:cNvGraphicFramePr/>
                <a:graphic xmlns:a="http://schemas.openxmlformats.org/drawingml/2006/main">
                  <a:graphicData uri="http://schemas.microsoft.com/office/word/2010/wordprocessingShape">
                    <wps:wsp>
                      <wps:cNvSpPr/>
                      <wps:spPr>
                        <a:xfrm>
                          <a:off x="0" y="0"/>
                          <a:ext cx="2276475" cy="847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510A0" w:rsidRPr="009F36C6" w:rsidRDefault="00C510A0" w:rsidP="00C510A0">
                            <w:pPr>
                              <w:spacing w:after="0" w:line="240" w:lineRule="auto"/>
                              <w:jc w:val="center"/>
                              <w:rPr>
                                <w:rFonts w:ascii="Times New Roman" w:hAnsi="Times New Roman" w:cs="Times New Roman"/>
                                <w:i/>
                                <w:sz w:val="28"/>
                                <w:szCs w:val="28"/>
                                <w:lang w:val="en-US"/>
                              </w:rPr>
                            </w:pPr>
                            <w:r w:rsidRPr="009F36C6">
                              <w:rPr>
                                <w:rFonts w:ascii="Times New Roman" w:hAnsi="Times New Roman" w:cs="Times New Roman"/>
                                <w:i/>
                                <w:sz w:val="28"/>
                                <w:szCs w:val="28"/>
                                <w:lang w:val="en-US"/>
                              </w:rPr>
                              <w:t>Suvda eruvchi</w:t>
                            </w:r>
                          </w:p>
                          <w:p w:rsidR="00C510A0" w:rsidRPr="009F36C6" w:rsidRDefault="00C510A0" w:rsidP="00C510A0">
                            <w:pPr>
                              <w:spacing w:after="0" w:line="240" w:lineRule="auto"/>
                              <w:jc w:val="center"/>
                              <w:rPr>
                                <w:rFonts w:ascii="Times New Roman" w:hAnsi="Times New Roman" w:cs="Times New Roman"/>
                                <w:lang w:val="en-US"/>
                              </w:rPr>
                            </w:pPr>
                            <w:r w:rsidRPr="009F36C6">
                              <w:rPr>
                                <w:rFonts w:ascii="Times New Roman" w:hAnsi="Times New Roman" w:cs="Times New Roman"/>
                                <w:lang w:val="en-US"/>
                              </w:rPr>
                              <w:t>B</w:t>
                            </w:r>
                            <w:r w:rsidRPr="009F36C6">
                              <w:rPr>
                                <w:rFonts w:ascii="Times New Roman" w:hAnsi="Times New Roman" w:cs="Times New Roman"/>
                                <w:vertAlign w:val="subscript"/>
                                <w:lang w:val="en-US"/>
                              </w:rPr>
                              <w:t>1</w:t>
                            </w:r>
                            <w:r w:rsidRPr="009F36C6">
                              <w:rPr>
                                <w:rFonts w:ascii="Times New Roman" w:hAnsi="Times New Roman" w:cs="Times New Roman"/>
                                <w:lang w:val="en-US"/>
                              </w:rPr>
                              <w:t>,B</w:t>
                            </w:r>
                            <w:r w:rsidRPr="009F36C6">
                              <w:rPr>
                                <w:rFonts w:ascii="Times New Roman" w:hAnsi="Times New Roman" w:cs="Times New Roman"/>
                                <w:vertAlign w:val="subscript"/>
                                <w:lang w:val="en-US"/>
                              </w:rPr>
                              <w:t>2</w:t>
                            </w:r>
                            <w:r w:rsidRPr="009F36C6">
                              <w:rPr>
                                <w:rFonts w:ascii="Times New Roman" w:hAnsi="Times New Roman" w:cs="Times New Roman"/>
                                <w:lang w:val="en-US"/>
                              </w:rPr>
                              <w:t>,B</w:t>
                            </w:r>
                            <w:r w:rsidRPr="009F36C6">
                              <w:rPr>
                                <w:rFonts w:ascii="Times New Roman" w:hAnsi="Times New Roman" w:cs="Times New Roman"/>
                                <w:vertAlign w:val="subscript"/>
                                <w:lang w:val="en-US"/>
                              </w:rPr>
                              <w:t>6</w:t>
                            </w:r>
                            <w:r w:rsidRPr="009F36C6">
                              <w:rPr>
                                <w:rFonts w:ascii="Times New Roman" w:hAnsi="Times New Roman" w:cs="Times New Roman"/>
                                <w:lang w:val="en-US"/>
                              </w:rPr>
                              <w:t>, PP,</w:t>
                            </w:r>
                            <w:r>
                              <w:rPr>
                                <w:rFonts w:ascii="Times New Roman" w:hAnsi="Times New Roman" w:cs="Times New Roman"/>
                                <w:lang w:val="en-US"/>
                              </w:rPr>
                              <w:t xml:space="preserve"> </w:t>
                            </w:r>
                            <w:r w:rsidRPr="009F36C6">
                              <w:rPr>
                                <w:rFonts w:ascii="Times New Roman" w:hAnsi="Times New Roman" w:cs="Times New Roman"/>
                                <w:lang w:val="en-US"/>
                              </w:rPr>
                              <w:t>H P, U, pantoten, folat, p- aminobenzoat</w:t>
                            </w:r>
                            <w:r>
                              <w:rPr>
                                <w:lang w:val="en-US"/>
                              </w:rPr>
                              <w:t xml:space="preserve">   kislotalari, inozit</w:t>
                            </w:r>
                          </w:p>
                          <w:p w:rsidR="00C510A0" w:rsidRPr="00243D4C" w:rsidRDefault="00C510A0" w:rsidP="00C510A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582FE" id="Прямоугольник 28" o:spid="_x0000_s1028" style="position:absolute;margin-left:10.2pt;margin-top:2.35pt;width:179.25pt;height: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" fillcolor="white [3201]" strokecolor="#70ad47 [3209]" strokeweight="1pt">
                <v:textbox>
                  <w:txbxContent>
                    <w:p w:rsidR="00C510A0" w:rsidRPr="009F36C6" w:rsidRDefault="00C510A0" w:rsidP="00C510A0">
                      <w:pPr>
                        <w:spacing w:after="0" w:line="240" w:lineRule="auto"/>
                        <w:jc w:val="center"/>
                        <w:rPr>
                          <w:rFonts w:ascii="Times New Roman" w:hAnsi="Times New Roman" w:cs="Times New Roman"/>
                          <w:i/>
                          <w:sz w:val="28"/>
                          <w:szCs w:val="28"/>
                          <w:lang w:val="en-US"/>
                        </w:rPr>
                      </w:pPr>
                      <w:r w:rsidRPr="009F36C6">
                        <w:rPr>
                          <w:rFonts w:ascii="Times New Roman" w:hAnsi="Times New Roman" w:cs="Times New Roman"/>
                          <w:i/>
                          <w:sz w:val="28"/>
                          <w:szCs w:val="28"/>
                          <w:lang w:val="en-US"/>
                        </w:rPr>
                        <w:t>Suvda eruvchi</w:t>
                      </w:r>
                    </w:p>
                    <w:p w:rsidR="00C510A0" w:rsidRPr="009F36C6" w:rsidRDefault="00C510A0" w:rsidP="00C510A0">
                      <w:pPr>
                        <w:spacing w:after="0" w:line="240" w:lineRule="auto"/>
                        <w:jc w:val="center"/>
                        <w:rPr>
                          <w:rFonts w:ascii="Times New Roman" w:hAnsi="Times New Roman" w:cs="Times New Roman"/>
                          <w:lang w:val="en-US"/>
                        </w:rPr>
                      </w:pPr>
                      <w:r w:rsidRPr="009F36C6">
                        <w:rPr>
                          <w:rFonts w:ascii="Times New Roman" w:hAnsi="Times New Roman" w:cs="Times New Roman"/>
                          <w:lang w:val="en-US"/>
                        </w:rPr>
                        <w:t>B</w:t>
                      </w:r>
                      <w:r w:rsidRPr="009F36C6">
                        <w:rPr>
                          <w:rFonts w:ascii="Times New Roman" w:hAnsi="Times New Roman" w:cs="Times New Roman"/>
                          <w:vertAlign w:val="subscript"/>
                          <w:lang w:val="en-US"/>
                        </w:rPr>
                        <w:t>1</w:t>
                      </w:r>
                      <w:r w:rsidRPr="009F36C6">
                        <w:rPr>
                          <w:rFonts w:ascii="Times New Roman" w:hAnsi="Times New Roman" w:cs="Times New Roman"/>
                          <w:lang w:val="en-US"/>
                        </w:rPr>
                        <w:t>,B</w:t>
                      </w:r>
                      <w:r w:rsidRPr="009F36C6">
                        <w:rPr>
                          <w:rFonts w:ascii="Times New Roman" w:hAnsi="Times New Roman" w:cs="Times New Roman"/>
                          <w:vertAlign w:val="subscript"/>
                          <w:lang w:val="en-US"/>
                        </w:rPr>
                        <w:t>2</w:t>
                      </w:r>
                      <w:r w:rsidRPr="009F36C6">
                        <w:rPr>
                          <w:rFonts w:ascii="Times New Roman" w:hAnsi="Times New Roman" w:cs="Times New Roman"/>
                          <w:lang w:val="en-US"/>
                        </w:rPr>
                        <w:t>,B</w:t>
                      </w:r>
                      <w:r w:rsidRPr="009F36C6">
                        <w:rPr>
                          <w:rFonts w:ascii="Times New Roman" w:hAnsi="Times New Roman" w:cs="Times New Roman"/>
                          <w:vertAlign w:val="subscript"/>
                          <w:lang w:val="en-US"/>
                        </w:rPr>
                        <w:t>6</w:t>
                      </w:r>
                      <w:r w:rsidRPr="009F36C6">
                        <w:rPr>
                          <w:rFonts w:ascii="Times New Roman" w:hAnsi="Times New Roman" w:cs="Times New Roman"/>
                          <w:lang w:val="en-US"/>
                        </w:rPr>
                        <w:t>, PP,</w:t>
                      </w:r>
                      <w:r>
                        <w:rPr>
                          <w:rFonts w:ascii="Times New Roman" w:hAnsi="Times New Roman" w:cs="Times New Roman"/>
                          <w:lang w:val="en-US"/>
                        </w:rPr>
                        <w:t xml:space="preserve"> </w:t>
                      </w:r>
                      <w:r w:rsidRPr="009F36C6">
                        <w:rPr>
                          <w:rFonts w:ascii="Times New Roman" w:hAnsi="Times New Roman" w:cs="Times New Roman"/>
                          <w:lang w:val="en-US"/>
                        </w:rPr>
                        <w:t>H P, U, pantoten, folat, p- aminobenzoat</w:t>
                      </w:r>
                      <w:r>
                        <w:rPr>
                          <w:lang w:val="en-US"/>
                        </w:rPr>
                        <w:t xml:space="preserve">   kislotalari, inozit</w:t>
                      </w:r>
                    </w:p>
                    <w:p w:rsidR="00C510A0" w:rsidRPr="00243D4C" w:rsidRDefault="00C510A0" w:rsidP="00C510A0">
                      <w:pPr>
                        <w:jc w:val="center"/>
                        <w:rPr>
                          <w:lang w:val="en-US"/>
                        </w:rPr>
                      </w:pPr>
                    </w:p>
                  </w:txbxContent>
                </v:textbox>
              </v:rect>
            </w:pict>
          </mc:Fallback>
        </mc:AlternateContent>
      </w:r>
    </w:p>
    <w:p w:rsidR="00C510A0" w:rsidRDefault="00C510A0" w:rsidP="00C510A0">
      <w:pPr>
        <w:tabs>
          <w:tab w:val="left" w:pos="5775"/>
        </w:tabs>
        <w:spacing w:after="0"/>
        <w:rPr>
          <w:rFonts w:ascii="Times New Roman" w:hAnsi="Times New Roman" w:cs="Times New Roman"/>
          <w:sz w:val="28"/>
          <w:szCs w:val="28"/>
          <w:lang w:val="en-US"/>
        </w:rPr>
      </w:pPr>
    </w:p>
    <w:p w:rsidR="00C510A0" w:rsidRPr="0051561C" w:rsidRDefault="00C510A0" w:rsidP="00C510A0">
      <w:pPr>
        <w:tabs>
          <w:tab w:val="left" w:pos="5775"/>
        </w:tabs>
        <w:spacing w:after="0"/>
        <w:rPr>
          <w:rFonts w:ascii="Times New Roman" w:hAnsi="Times New Roman" w:cs="Times New Roman"/>
          <w:sz w:val="28"/>
          <w:szCs w:val="28"/>
          <w:lang w:val="en-US"/>
        </w:rPr>
      </w:pPr>
      <w:r w:rsidRPr="0053679F">
        <w:rPr>
          <w:rFonts w:ascii="Times New Roman" w:eastAsia="Times New Roman" w:hAnsi="Times New Roman" w:cs="Times New Roman"/>
          <w:b/>
          <w:bCs/>
          <w:color w:val="000000"/>
          <w:sz w:val="28"/>
          <w:szCs w:val="28"/>
          <w:lang w:val="en-US" w:eastAsia="ru-RU"/>
        </w:rPr>
        <w:lastRenderedPageBreak/>
        <w:t>Vitaminlarning organizmdagi metabolizmi</w:t>
      </w:r>
    </w:p>
    <w:p w:rsidR="00C510A0" w:rsidRPr="00430FDF" w:rsidRDefault="00C510A0" w:rsidP="00C510A0">
      <w:pPr>
        <w:numPr>
          <w:ilvl w:val="0"/>
          <w:numId w:val="1"/>
        </w:numPr>
        <w:spacing w:after="100" w:afterAutospacing="1"/>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color w:val="000000"/>
          <w:sz w:val="28"/>
          <w:szCs w:val="28"/>
          <w:lang w:val="en-US" w:eastAsia="ru-RU"/>
        </w:rPr>
        <w:t>1) Ayrim vitaminlar organizmga provitamin holida tushib, to’qimalarda biologik faol vitaminlarga aylanadi.</w:t>
      </w:r>
    </w:p>
    <w:p w:rsidR="00C510A0" w:rsidRPr="0053679F" w:rsidRDefault="00C510A0" w:rsidP="00C510A0">
      <w:pPr>
        <w:numPr>
          <w:ilvl w:val="0"/>
          <w:numId w:val="1"/>
        </w:numPr>
        <w:spacing w:before="100" w:beforeAutospacing="1" w:after="0"/>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color w:val="000000"/>
          <w:sz w:val="28"/>
          <w:szCs w:val="28"/>
          <w:lang w:val="en-US" w:eastAsia="ru-RU"/>
        </w:rPr>
        <w:t>2) Yog’da eruvchi vitaminlar xilomikronlar tarkibida so’rilib, to’qimalarda to’planadi va biokimyoviy jarayonlarga ta’sir ko’rsatadi.</w:t>
      </w:r>
    </w:p>
    <w:p w:rsidR="00C510A0" w:rsidRPr="0053679F" w:rsidRDefault="00C510A0" w:rsidP="00C510A0">
      <w:pPr>
        <w:spacing w:after="0"/>
        <w:outlineLvl w:val="1"/>
        <w:rPr>
          <w:rFonts w:ascii="Times New Roman" w:eastAsia="Times New Roman" w:hAnsi="Times New Roman" w:cs="Times New Roman"/>
          <w:b/>
          <w:bCs/>
          <w:color w:val="000000"/>
          <w:sz w:val="28"/>
          <w:szCs w:val="28"/>
          <w:lang w:eastAsia="ru-RU"/>
        </w:rPr>
      </w:pPr>
      <w:r w:rsidRPr="0053679F">
        <w:rPr>
          <w:rFonts w:ascii="Times New Roman" w:eastAsia="Times New Roman" w:hAnsi="Times New Roman" w:cs="Times New Roman"/>
          <w:b/>
          <w:bCs/>
          <w:color w:val="000000"/>
          <w:sz w:val="28"/>
          <w:szCs w:val="28"/>
          <w:lang w:eastAsia="ru-RU"/>
        </w:rPr>
        <w:t>Vitaminlarning organizmdagi balansi</w:t>
      </w:r>
    </w:p>
    <w:p w:rsidR="00C510A0" w:rsidRPr="00430FDF" w:rsidRDefault="00C510A0" w:rsidP="00C510A0">
      <w:pPr>
        <w:numPr>
          <w:ilvl w:val="0"/>
          <w:numId w:val="2"/>
        </w:numPr>
        <w:spacing w:before="100" w:beforeAutospacing="1" w:after="0"/>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b/>
          <w:bCs/>
          <w:color w:val="000000"/>
          <w:sz w:val="28"/>
          <w:szCs w:val="28"/>
          <w:lang w:val="en-US" w:eastAsia="ru-RU"/>
        </w:rPr>
        <w:t>Gipovitaminoz-</w:t>
      </w:r>
      <w:r w:rsidRPr="00430FDF">
        <w:rPr>
          <w:rFonts w:ascii="Times New Roman" w:eastAsia="Times New Roman" w:hAnsi="Times New Roman" w:cs="Times New Roman"/>
          <w:color w:val="000000"/>
          <w:sz w:val="28"/>
          <w:szCs w:val="28"/>
          <w:lang w:val="en-US" w:eastAsia="ru-RU"/>
        </w:rPr>
        <w:t>vitaminlarning organizmda qisman yetishmasligi.</w:t>
      </w:r>
    </w:p>
    <w:p w:rsidR="00C510A0" w:rsidRPr="00430FDF" w:rsidRDefault="00C510A0" w:rsidP="00C510A0">
      <w:pPr>
        <w:numPr>
          <w:ilvl w:val="0"/>
          <w:numId w:val="2"/>
        </w:numPr>
        <w:spacing w:before="100" w:beforeAutospacing="1" w:after="0"/>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b/>
          <w:bCs/>
          <w:color w:val="000000"/>
          <w:sz w:val="28"/>
          <w:szCs w:val="28"/>
          <w:lang w:val="en-US" w:eastAsia="ru-RU"/>
        </w:rPr>
        <w:t>Monogipovitaminoz-</w:t>
      </w:r>
      <w:r w:rsidRPr="00430FDF">
        <w:rPr>
          <w:rFonts w:ascii="Times New Roman" w:eastAsia="Times New Roman" w:hAnsi="Times New Roman" w:cs="Times New Roman"/>
          <w:color w:val="000000"/>
          <w:sz w:val="28"/>
          <w:szCs w:val="28"/>
          <w:lang w:val="en-US" w:eastAsia="ru-RU"/>
        </w:rPr>
        <w:t>bitta vitaminnig organizmda yetishmasligi.</w:t>
      </w:r>
    </w:p>
    <w:p w:rsidR="00C510A0" w:rsidRPr="00430FDF" w:rsidRDefault="00C510A0" w:rsidP="00C510A0">
      <w:pPr>
        <w:numPr>
          <w:ilvl w:val="0"/>
          <w:numId w:val="2"/>
        </w:numPr>
        <w:spacing w:before="100" w:beforeAutospacing="1" w:after="0"/>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b/>
          <w:bCs/>
          <w:color w:val="000000"/>
          <w:sz w:val="28"/>
          <w:szCs w:val="28"/>
          <w:lang w:val="en-US" w:eastAsia="ru-RU"/>
        </w:rPr>
        <w:t>Poligipovitaminoz</w:t>
      </w:r>
      <w:r w:rsidRPr="00430FDF">
        <w:rPr>
          <w:rFonts w:ascii="Times New Roman" w:eastAsia="Times New Roman" w:hAnsi="Times New Roman" w:cs="Times New Roman"/>
          <w:color w:val="000000"/>
          <w:sz w:val="28"/>
          <w:szCs w:val="28"/>
          <w:lang w:val="en-US" w:eastAsia="ru-RU"/>
        </w:rPr>
        <w:t>-bir vaqtning o’zida bir necha vitaminning yetishmasligi.</w:t>
      </w:r>
    </w:p>
    <w:p w:rsidR="00C510A0" w:rsidRPr="00430FDF" w:rsidRDefault="00C510A0" w:rsidP="00C510A0">
      <w:pPr>
        <w:numPr>
          <w:ilvl w:val="0"/>
          <w:numId w:val="2"/>
        </w:numPr>
        <w:spacing w:before="100" w:beforeAutospacing="1" w:after="0"/>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b/>
          <w:bCs/>
          <w:color w:val="000000"/>
          <w:sz w:val="28"/>
          <w:szCs w:val="28"/>
          <w:lang w:val="en-US" w:eastAsia="ru-RU"/>
        </w:rPr>
        <w:t>Avitaminoz</w:t>
      </w:r>
      <w:r w:rsidRPr="00430FDF">
        <w:rPr>
          <w:rFonts w:ascii="Times New Roman" w:eastAsia="Times New Roman" w:hAnsi="Times New Roman" w:cs="Times New Roman"/>
          <w:color w:val="000000"/>
          <w:sz w:val="28"/>
          <w:szCs w:val="28"/>
          <w:lang w:val="en-US" w:eastAsia="ru-RU"/>
        </w:rPr>
        <w:t>-organizmga vitaminlar umuman tushmasligi yoki organizm uni umuman o’zlashtira olmasligi.</w:t>
      </w:r>
    </w:p>
    <w:p w:rsidR="00C510A0" w:rsidRPr="00430FDF" w:rsidRDefault="00C510A0" w:rsidP="00C510A0">
      <w:pPr>
        <w:spacing w:after="0"/>
        <w:outlineLvl w:val="1"/>
        <w:rPr>
          <w:rFonts w:ascii="Times New Roman" w:eastAsia="Times New Roman" w:hAnsi="Times New Roman" w:cs="Times New Roman"/>
          <w:b/>
          <w:bCs/>
          <w:color w:val="000000"/>
          <w:sz w:val="28"/>
          <w:szCs w:val="28"/>
          <w:lang w:eastAsia="ru-RU"/>
        </w:rPr>
      </w:pPr>
      <w:r w:rsidRPr="00430FDF">
        <w:rPr>
          <w:rFonts w:ascii="Times New Roman" w:eastAsia="Times New Roman" w:hAnsi="Times New Roman" w:cs="Times New Roman"/>
          <w:b/>
          <w:bCs/>
          <w:color w:val="000000"/>
          <w:sz w:val="28"/>
          <w:szCs w:val="28"/>
          <w:lang w:eastAsia="ru-RU"/>
        </w:rPr>
        <w:t>Gipovitaminoz sabablari</w:t>
      </w:r>
    </w:p>
    <w:p w:rsidR="00C510A0" w:rsidRPr="00430FDF" w:rsidRDefault="00C510A0" w:rsidP="00C510A0">
      <w:pPr>
        <w:numPr>
          <w:ilvl w:val="0"/>
          <w:numId w:val="3"/>
        </w:numPr>
        <w:spacing w:before="100" w:beforeAutospacing="1" w:after="100" w:afterAutospacing="1"/>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color w:val="000000"/>
          <w:sz w:val="28"/>
          <w:szCs w:val="28"/>
          <w:lang w:val="en-US" w:eastAsia="ru-RU"/>
        </w:rPr>
        <w:t>Gipovitaminoz kelib chiqishining 2 xil sababi bor: endogen va ekzogen.</w:t>
      </w:r>
    </w:p>
    <w:p w:rsidR="00C510A0" w:rsidRPr="00430FDF" w:rsidRDefault="00C510A0" w:rsidP="00C510A0">
      <w:pPr>
        <w:numPr>
          <w:ilvl w:val="0"/>
          <w:numId w:val="3"/>
        </w:numPr>
        <w:spacing w:before="100" w:beforeAutospacing="1" w:after="100" w:afterAutospacing="1"/>
        <w:rPr>
          <w:rFonts w:ascii="Times New Roman" w:eastAsia="Times New Roman" w:hAnsi="Times New Roman" w:cs="Times New Roman"/>
          <w:color w:val="000000"/>
          <w:sz w:val="28"/>
          <w:szCs w:val="28"/>
          <w:lang w:eastAsia="ru-RU"/>
        </w:rPr>
      </w:pPr>
      <w:r w:rsidRPr="00430FDF">
        <w:rPr>
          <w:rFonts w:ascii="Times New Roman" w:eastAsia="Times New Roman" w:hAnsi="Times New Roman" w:cs="Times New Roman"/>
          <w:b/>
          <w:bCs/>
          <w:color w:val="000000"/>
          <w:sz w:val="28"/>
          <w:szCs w:val="28"/>
          <w:lang w:eastAsia="ru-RU"/>
        </w:rPr>
        <w:t>Ekzogen gipovitaminoz sabablari:</w:t>
      </w:r>
    </w:p>
    <w:p w:rsidR="00C510A0" w:rsidRPr="00430FDF" w:rsidRDefault="00C510A0" w:rsidP="00C510A0">
      <w:pPr>
        <w:numPr>
          <w:ilvl w:val="0"/>
          <w:numId w:val="3"/>
        </w:numPr>
        <w:spacing w:before="100" w:beforeAutospacing="1" w:after="100" w:afterAutospacing="1"/>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color w:val="000000"/>
          <w:sz w:val="28"/>
          <w:szCs w:val="28"/>
          <w:lang w:val="en-US" w:eastAsia="ru-RU"/>
        </w:rPr>
        <w:t>Vitaminga boy bo’lmagan oziq-ovqat iste’mol qilish</w:t>
      </w:r>
    </w:p>
    <w:p w:rsidR="00C510A0" w:rsidRPr="00430FDF" w:rsidRDefault="00C510A0" w:rsidP="00C510A0">
      <w:pPr>
        <w:numPr>
          <w:ilvl w:val="0"/>
          <w:numId w:val="3"/>
        </w:numPr>
        <w:spacing w:before="100" w:beforeAutospacing="1" w:after="100" w:afterAutospacing="1"/>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color w:val="000000"/>
          <w:sz w:val="28"/>
          <w:szCs w:val="28"/>
          <w:lang w:val="en-US" w:eastAsia="ru-RU"/>
        </w:rPr>
        <w:t>Ratsionda doimiy ravishda bir xil turdagi oziq-ovqatlarni iste’mol qilish.</w:t>
      </w:r>
    </w:p>
    <w:p w:rsidR="00C510A0" w:rsidRPr="00430FDF" w:rsidRDefault="00C510A0" w:rsidP="00C510A0">
      <w:pPr>
        <w:numPr>
          <w:ilvl w:val="0"/>
          <w:numId w:val="3"/>
        </w:numPr>
        <w:spacing w:before="100" w:beforeAutospacing="1" w:after="100" w:afterAutospacing="1"/>
        <w:rPr>
          <w:rFonts w:ascii="Times New Roman" w:eastAsia="Times New Roman" w:hAnsi="Times New Roman" w:cs="Times New Roman"/>
          <w:color w:val="000000"/>
          <w:sz w:val="28"/>
          <w:szCs w:val="28"/>
          <w:lang w:eastAsia="ru-RU"/>
        </w:rPr>
      </w:pPr>
      <w:r w:rsidRPr="00430FDF">
        <w:rPr>
          <w:rFonts w:ascii="Times New Roman" w:eastAsia="Times New Roman" w:hAnsi="Times New Roman" w:cs="Times New Roman"/>
          <w:color w:val="000000"/>
          <w:sz w:val="28"/>
          <w:szCs w:val="28"/>
          <w:lang w:eastAsia="ru-RU"/>
        </w:rPr>
        <w:t>Ichak mikroflorasining tarkibini o’zgarishi.</w:t>
      </w:r>
    </w:p>
    <w:p w:rsidR="00C510A0" w:rsidRPr="00430FDF" w:rsidRDefault="00C510A0" w:rsidP="00C510A0">
      <w:pPr>
        <w:numPr>
          <w:ilvl w:val="0"/>
          <w:numId w:val="3"/>
        </w:numPr>
        <w:spacing w:before="100" w:beforeAutospacing="1" w:after="100" w:afterAutospacing="1"/>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color w:val="000000"/>
          <w:sz w:val="28"/>
          <w:szCs w:val="28"/>
          <w:lang w:val="en-US" w:eastAsia="ru-RU"/>
        </w:rPr>
        <w:t>Uzoq vaqt antibiotik va sulfanilamid preparatlarini iste’mol qilish (disbakterioz).</w:t>
      </w:r>
    </w:p>
    <w:p w:rsidR="00C510A0" w:rsidRPr="00430FDF" w:rsidRDefault="00C510A0" w:rsidP="00C510A0">
      <w:pPr>
        <w:numPr>
          <w:ilvl w:val="0"/>
          <w:numId w:val="3"/>
        </w:numPr>
        <w:spacing w:before="100" w:beforeAutospacing="1" w:after="100" w:afterAutospacing="1"/>
        <w:rPr>
          <w:rFonts w:ascii="Times New Roman" w:eastAsia="Times New Roman" w:hAnsi="Times New Roman" w:cs="Times New Roman"/>
          <w:color w:val="000000"/>
          <w:sz w:val="28"/>
          <w:szCs w:val="28"/>
          <w:lang w:eastAsia="ru-RU"/>
        </w:rPr>
      </w:pPr>
      <w:r w:rsidRPr="00430FDF">
        <w:rPr>
          <w:rFonts w:ascii="Times New Roman" w:eastAsia="Times New Roman" w:hAnsi="Times New Roman" w:cs="Times New Roman"/>
          <w:b/>
          <w:bCs/>
          <w:color w:val="000000"/>
          <w:sz w:val="28"/>
          <w:szCs w:val="28"/>
          <w:lang w:eastAsia="ru-RU"/>
        </w:rPr>
        <w:t>Endogen gipovitaminoz sabablari:</w:t>
      </w:r>
    </w:p>
    <w:p w:rsidR="00C510A0" w:rsidRPr="00430FDF" w:rsidRDefault="00C510A0" w:rsidP="00C510A0">
      <w:pPr>
        <w:numPr>
          <w:ilvl w:val="0"/>
          <w:numId w:val="3"/>
        </w:numPr>
        <w:spacing w:before="100" w:beforeAutospacing="1" w:after="100" w:afterAutospacing="1"/>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color w:val="000000"/>
          <w:sz w:val="28"/>
          <w:szCs w:val="28"/>
          <w:lang w:val="en-US" w:eastAsia="ru-RU"/>
        </w:rPr>
        <w:t xml:space="preserve">Organizmning vitaminlarga bo’lgan </w:t>
      </w:r>
      <w:r w:rsidRPr="00430FDF">
        <w:rPr>
          <w:rFonts w:ascii="Times New Roman" w:eastAsia="Times New Roman" w:hAnsi="Times New Roman" w:cs="Times New Roman"/>
          <w:sz w:val="28"/>
          <w:szCs w:val="28"/>
          <w:lang w:val="en-US" w:eastAsia="ru-RU"/>
        </w:rPr>
        <w:t>ehtiyojining </w:t>
      </w:r>
      <w:hyperlink r:id="rId8" w:history="1">
        <w:r w:rsidRPr="000C6A46">
          <w:rPr>
            <w:rFonts w:ascii="Times New Roman" w:eastAsia="Times New Roman" w:hAnsi="Times New Roman" w:cs="Times New Roman"/>
            <w:sz w:val="28"/>
            <w:szCs w:val="28"/>
            <w:lang w:val="en-US" w:eastAsia="ru-RU"/>
          </w:rPr>
          <w:t>keskin ortib ketishi</w:t>
        </w:r>
      </w:hyperlink>
    </w:p>
    <w:p w:rsidR="00C510A0" w:rsidRPr="00430FDF" w:rsidRDefault="00C510A0" w:rsidP="00C510A0">
      <w:pPr>
        <w:numPr>
          <w:ilvl w:val="0"/>
          <w:numId w:val="3"/>
        </w:numPr>
        <w:spacing w:before="100" w:beforeAutospacing="1" w:after="100" w:afterAutospacing="1"/>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color w:val="000000"/>
          <w:sz w:val="28"/>
          <w:szCs w:val="28"/>
          <w:lang w:val="en-US" w:eastAsia="ru-RU"/>
        </w:rPr>
        <w:t>O’smirlik, homiladorlik, laktatsiya, tireotoksikoz va boshqalar</w:t>
      </w:r>
    </w:p>
    <w:p w:rsidR="00C510A0" w:rsidRPr="00430FDF" w:rsidRDefault="00C510A0" w:rsidP="00C510A0">
      <w:pPr>
        <w:numPr>
          <w:ilvl w:val="0"/>
          <w:numId w:val="3"/>
        </w:numPr>
        <w:spacing w:before="100" w:beforeAutospacing="1" w:after="100" w:afterAutospacing="1"/>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color w:val="000000"/>
          <w:sz w:val="28"/>
          <w:szCs w:val="28"/>
          <w:lang w:val="en-US" w:eastAsia="ru-RU"/>
        </w:rPr>
        <w:t>Ichak mikroflorasining o’ta ko’payib ketishi natijasida u yerda vitaminlarning parchalanib ketishi</w:t>
      </w:r>
    </w:p>
    <w:p w:rsidR="00C510A0" w:rsidRPr="00430FDF" w:rsidRDefault="00C510A0" w:rsidP="00C510A0">
      <w:pPr>
        <w:numPr>
          <w:ilvl w:val="0"/>
          <w:numId w:val="3"/>
        </w:numPr>
        <w:spacing w:before="100" w:beforeAutospacing="1" w:after="100" w:afterAutospacing="1"/>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color w:val="000000"/>
          <w:sz w:val="28"/>
          <w:szCs w:val="28"/>
          <w:lang w:val="en-US" w:eastAsia="ru-RU"/>
        </w:rPr>
        <w:t>Ichak sekretor funksiyasi buzilishi sababli vitaminlarning ichakda so’rilishining va transportining buzilishi</w:t>
      </w:r>
    </w:p>
    <w:p w:rsidR="00C510A0" w:rsidRPr="00430FDF" w:rsidRDefault="00C510A0" w:rsidP="00C510A0">
      <w:pPr>
        <w:numPr>
          <w:ilvl w:val="0"/>
          <w:numId w:val="3"/>
        </w:numPr>
        <w:spacing w:before="100" w:beforeAutospacing="1" w:after="100" w:afterAutospacing="1"/>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color w:val="000000"/>
          <w:sz w:val="28"/>
          <w:szCs w:val="28"/>
          <w:lang w:val="en-US" w:eastAsia="ru-RU"/>
        </w:rPr>
        <w:t>Jigar kasalliklari, oshqozonosti bezi kasalliklaritufayli yog’lar hazmlanishining buzilishi, shu jumladan yog’da eruvchi vitaminlar so’rilishining buzilishi.</w:t>
      </w:r>
    </w:p>
    <w:p w:rsidR="00C510A0" w:rsidRPr="00430FDF" w:rsidRDefault="00C510A0" w:rsidP="00C510A0">
      <w:pPr>
        <w:spacing w:after="0"/>
        <w:outlineLvl w:val="1"/>
        <w:rPr>
          <w:rFonts w:ascii="Times New Roman" w:eastAsia="Times New Roman" w:hAnsi="Times New Roman" w:cs="Times New Roman"/>
          <w:b/>
          <w:bCs/>
          <w:color w:val="000000"/>
          <w:sz w:val="28"/>
          <w:szCs w:val="28"/>
          <w:lang w:eastAsia="ru-RU"/>
        </w:rPr>
      </w:pPr>
      <w:r w:rsidRPr="00430FDF">
        <w:rPr>
          <w:rFonts w:ascii="Times New Roman" w:eastAsia="Times New Roman" w:hAnsi="Times New Roman" w:cs="Times New Roman"/>
          <w:b/>
          <w:bCs/>
          <w:color w:val="000000"/>
          <w:sz w:val="28"/>
          <w:szCs w:val="28"/>
          <w:lang w:eastAsia="ru-RU"/>
        </w:rPr>
        <w:t>Suvda eruvchi vitaminlar</w:t>
      </w:r>
    </w:p>
    <w:p w:rsidR="00C510A0" w:rsidRPr="00430FDF" w:rsidRDefault="00C510A0" w:rsidP="00C510A0">
      <w:pPr>
        <w:numPr>
          <w:ilvl w:val="0"/>
          <w:numId w:val="4"/>
        </w:numPr>
        <w:spacing w:before="100" w:beforeAutospacing="1" w:after="100" w:afterAutospacing="1"/>
        <w:rPr>
          <w:rFonts w:ascii="Times New Roman" w:eastAsia="Times New Roman" w:hAnsi="Times New Roman" w:cs="Times New Roman"/>
          <w:color w:val="000000"/>
          <w:sz w:val="28"/>
          <w:szCs w:val="28"/>
          <w:lang w:eastAsia="ru-RU"/>
        </w:rPr>
      </w:pPr>
      <w:r w:rsidRPr="00430FDF">
        <w:rPr>
          <w:rFonts w:ascii="Times New Roman" w:eastAsia="Times New Roman" w:hAnsi="Times New Roman" w:cs="Times New Roman"/>
          <w:b/>
          <w:bCs/>
          <w:color w:val="000000"/>
          <w:sz w:val="28"/>
          <w:szCs w:val="28"/>
          <w:lang w:val="en-US" w:eastAsia="ru-RU"/>
        </w:rPr>
        <w:t>Metabolizmi: </w:t>
      </w:r>
      <w:r w:rsidRPr="00430FDF">
        <w:rPr>
          <w:rFonts w:ascii="Times New Roman" w:eastAsia="Times New Roman" w:hAnsi="Times New Roman" w:cs="Times New Roman"/>
          <w:color w:val="000000"/>
          <w:sz w:val="28"/>
          <w:szCs w:val="28"/>
          <w:lang w:val="en-US" w:eastAsia="ru-RU"/>
        </w:rPr>
        <w:t xml:space="preserve">barcha suvda eriydigan vitaminlar oddiy diffuziya yo’li bilan ingichka ichakdan so’riladi. </w:t>
      </w:r>
      <w:r w:rsidRPr="00430FDF">
        <w:rPr>
          <w:rFonts w:ascii="Times New Roman" w:eastAsia="Times New Roman" w:hAnsi="Times New Roman" w:cs="Times New Roman"/>
          <w:color w:val="000000"/>
          <w:sz w:val="28"/>
          <w:szCs w:val="28"/>
          <w:lang w:eastAsia="ru-RU"/>
        </w:rPr>
        <w:t>To’qimalarda koferment shaklida o’tib fermentlar tarkibiga kiradi.</w:t>
      </w:r>
    </w:p>
    <w:p w:rsidR="00C510A0" w:rsidRPr="00430FDF" w:rsidRDefault="00C510A0" w:rsidP="00C510A0">
      <w:pPr>
        <w:numPr>
          <w:ilvl w:val="0"/>
          <w:numId w:val="4"/>
        </w:numPr>
        <w:spacing w:before="100" w:beforeAutospacing="1" w:after="100" w:afterAutospacing="1"/>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color w:val="000000"/>
          <w:sz w:val="28"/>
          <w:szCs w:val="28"/>
          <w:lang w:val="en-US" w:eastAsia="ru-RU"/>
        </w:rPr>
        <w:t xml:space="preserve">Suvda eruvchi vitaminlar qatoriga B vitaminlar kompleksi, C, P vitaminlar kiradi. C vitamin yoki askorbin kislota ho’l meva va sabzavotlarda ayniqsa ko’p miqdorda uchraydi. U singa kasalligini davolaydigan yagona omildir. C </w:t>
      </w:r>
      <w:r w:rsidRPr="00430FDF">
        <w:rPr>
          <w:rFonts w:ascii="Times New Roman" w:eastAsia="Times New Roman" w:hAnsi="Times New Roman" w:cs="Times New Roman"/>
          <w:color w:val="000000"/>
          <w:sz w:val="28"/>
          <w:szCs w:val="28"/>
          <w:lang w:val="en-US" w:eastAsia="ru-RU"/>
        </w:rPr>
        <w:lastRenderedPageBreak/>
        <w:t>vitaminga qon tomirlari devorining o’tkazuvchanligi va mo’rtligini kamaytiradigan P vitamini-rutin yoki flavonlar deb ataladigan omil yaqin turadi.</w:t>
      </w:r>
    </w:p>
    <w:p w:rsidR="00C510A0" w:rsidRPr="00430FDF" w:rsidRDefault="00C510A0" w:rsidP="00C510A0">
      <w:pPr>
        <w:spacing w:after="0"/>
        <w:outlineLvl w:val="1"/>
        <w:rPr>
          <w:rFonts w:ascii="Times New Roman" w:eastAsia="Times New Roman" w:hAnsi="Times New Roman" w:cs="Times New Roman"/>
          <w:b/>
          <w:bCs/>
          <w:color w:val="000000"/>
          <w:sz w:val="28"/>
          <w:szCs w:val="28"/>
          <w:lang w:eastAsia="ru-RU"/>
        </w:rPr>
      </w:pPr>
      <w:r w:rsidRPr="00430FDF">
        <w:rPr>
          <w:rFonts w:ascii="Times New Roman" w:eastAsia="Times New Roman" w:hAnsi="Times New Roman" w:cs="Times New Roman"/>
          <w:b/>
          <w:bCs/>
          <w:color w:val="000000"/>
          <w:sz w:val="28"/>
          <w:szCs w:val="28"/>
          <w:lang w:eastAsia="ru-RU"/>
        </w:rPr>
        <w:t>Tiamin, B</w:t>
      </w:r>
      <w:r w:rsidRPr="0053679F">
        <w:rPr>
          <w:rFonts w:ascii="Times New Roman" w:eastAsia="Times New Roman" w:hAnsi="Times New Roman" w:cs="Times New Roman"/>
          <w:b/>
          <w:bCs/>
          <w:color w:val="000000"/>
          <w:sz w:val="28"/>
          <w:szCs w:val="28"/>
          <w:vertAlign w:val="subscript"/>
          <w:lang w:eastAsia="ru-RU"/>
        </w:rPr>
        <w:t>1</w:t>
      </w:r>
      <w:r w:rsidRPr="00430FDF">
        <w:rPr>
          <w:rFonts w:ascii="Times New Roman" w:eastAsia="Times New Roman" w:hAnsi="Times New Roman" w:cs="Times New Roman"/>
          <w:b/>
          <w:bCs/>
          <w:color w:val="000000"/>
          <w:sz w:val="28"/>
          <w:szCs w:val="28"/>
          <w:lang w:eastAsia="ru-RU"/>
        </w:rPr>
        <w:t xml:space="preserve"> vitamin – Antipolinevrit</w:t>
      </w:r>
    </w:p>
    <w:p w:rsidR="00C510A0" w:rsidRPr="00430FDF" w:rsidRDefault="00C510A0" w:rsidP="00C510A0">
      <w:pPr>
        <w:numPr>
          <w:ilvl w:val="0"/>
          <w:numId w:val="5"/>
        </w:numPr>
        <w:spacing w:before="100" w:beforeAutospacing="1" w:after="100" w:afterAutospacing="1"/>
        <w:rPr>
          <w:rFonts w:ascii="Times New Roman" w:eastAsia="Times New Roman" w:hAnsi="Times New Roman" w:cs="Times New Roman"/>
          <w:color w:val="000000"/>
          <w:sz w:val="28"/>
          <w:szCs w:val="28"/>
          <w:lang w:eastAsia="ru-RU"/>
        </w:rPr>
      </w:pPr>
      <w:r w:rsidRPr="00430FDF">
        <w:rPr>
          <w:rFonts w:ascii="Times New Roman" w:eastAsia="Times New Roman" w:hAnsi="Times New Roman" w:cs="Times New Roman"/>
          <w:color w:val="000000"/>
          <w:sz w:val="28"/>
          <w:szCs w:val="28"/>
          <w:lang w:val="en-US" w:eastAsia="ru-RU"/>
        </w:rPr>
        <w:t>Bu vitaminning organizmda yetishmasligi beri-beri kasalligi (polinevrit, periferik nervlarning yallig’lanishi) ga sabab bo’ladi. </w:t>
      </w:r>
      <w:hyperlink r:id="rId9" w:history="1">
        <w:r w:rsidRPr="000C6A46">
          <w:rPr>
            <w:rFonts w:ascii="Times New Roman" w:eastAsia="Times New Roman" w:hAnsi="Times New Roman" w:cs="Times New Roman"/>
            <w:sz w:val="28"/>
            <w:szCs w:val="28"/>
            <w:lang w:eastAsia="ru-RU"/>
          </w:rPr>
          <w:t>Bu kasallik falajlikka</w:t>
        </w:r>
      </w:hyperlink>
      <w:r w:rsidRPr="00430FDF">
        <w:rPr>
          <w:rFonts w:ascii="Times New Roman" w:eastAsia="Times New Roman" w:hAnsi="Times New Roman" w:cs="Times New Roman"/>
          <w:sz w:val="28"/>
          <w:szCs w:val="28"/>
          <w:lang w:eastAsia="ru-RU"/>
        </w:rPr>
        <w:t>,</w:t>
      </w:r>
      <w:r w:rsidRPr="00430FDF">
        <w:rPr>
          <w:rFonts w:ascii="Times New Roman" w:eastAsia="Times New Roman" w:hAnsi="Times New Roman" w:cs="Times New Roman"/>
          <w:color w:val="000000"/>
          <w:sz w:val="28"/>
          <w:szCs w:val="28"/>
          <w:lang w:eastAsia="ru-RU"/>
        </w:rPr>
        <w:t xml:space="preserve"> yurak va qon tomirlari hamda oshqozon-ichak yo’li ishining buzilishiga olib keladi, suv almashinuvi ham o’zgarib, shish paydo bo’ladi.</w:t>
      </w:r>
    </w:p>
    <w:p w:rsidR="00C510A0" w:rsidRPr="00430FDF" w:rsidRDefault="00C510A0" w:rsidP="00C510A0">
      <w:pPr>
        <w:numPr>
          <w:ilvl w:val="0"/>
          <w:numId w:val="5"/>
        </w:numPr>
        <w:spacing w:before="100" w:beforeAutospacing="1" w:after="100" w:afterAutospacing="1"/>
        <w:rPr>
          <w:rFonts w:ascii="Times New Roman" w:eastAsia="Times New Roman" w:hAnsi="Times New Roman" w:cs="Times New Roman"/>
          <w:color w:val="000000"/>
          <w:sz w:val="28"/>
          <w:szCs w:val="28"/>
          <w:lang w:eastAsia="ru-RU"/>
        </w:rPr>
      </w:pPr>
      <w:r w:rsidRPr="00430FDF">
        <w:rPr>
          <w:rFonts w:ascii="Times New Roman" w:eastAsia="Times New Roman" w:hAnsi="Times New Roman" w:cs="Times New Roman"/>
          <w:b/>
          <w:bCs/>
          <w:color w:val="000000"/>
          <w:sz w:val="28"/>
          <w:szCs w:val="28"/>
          <w:lang w:val="en-US" w:eastAsia="ru-RU"/>
        </w:rPr>
        <w:t>Manbai:</w:t>
      </w:r>
      <w:r w:rsidRPr="00430FDF">
        <w:rPr>
          <w:rFonts w:ascii="Times New Roman" w:eastAsia="Times New Roman" w:hAnsi="Times New Roman" w:cs="Times New Roman"/>
          <w:color w:val="000000"/>
          <w:sz w:val="28"/>
          <w:szCs w:val="28"/>
          <w:lang w:val="en-US" w:eastAsia="ru-RU"/>
        </w:rPr>
        <w:t xml:space="preserve"> boshoqli o’simliklar kepagi, yirik tortilgan undan yopilgan non, achitqilar. </w:t>
      </w:r>
      <w:r w:rsidRPr="00430FDF">
        <w:rPr>
          <w:rFonts w:ascii="Times New Roman" w:eastAsia="Times New Roman" w:hAnsi="Times New Roman" w:cs="Times New Roman"/>
          <w:color w:val="000000"/>
          <w:sz w:val="28"/>
          <w:szCs w:val="28"/>
          <w:lang w:eastAsia="ru-RU"/>
        </w:rPr>
        <w:t>Hayvon mahsulotlaridan jigar, buyrak, yurak vitaminga boy.</w:t>
      </w:r>
    </w:p>
    <w:p w:rsidR="00C510A0" w:rsidRPr="00430FDF" w:rsidRDefault="00C510A0" w:rsidP="00C510A0">
      <w:pPr>
        <w:numPr>
          <w:ilvl w:val="0"/>
          <w:numId w:val="6"/>
        </w:numPr>
        <w:spacing w:before="100" w:beforeAutospacing="1" w:after="100" w:afterAutospacing="1"/>
        <w:rPr>
          <w:rFonts w:ascii="Times New Roman" w:eastAsia="Times New Roman" w:hAnsi="Times New Roman" w:cs="Times New Roman"/>
          <w:color w:val="000000"/>
          <w:sz w:val="28"/>
          <w:szCs w:val="28"/>
          <w:lang w:eastAsia="ru-RU"/>
        </w:rPr>
      </w:pPr>
      <w:r w:rsidRPr="00430FDF">
        <w:rPr>
          <w:rFonts w:ascii="Times New Roman" w:eastAsia="Times New Roman" w:hAnsi="Times New Roman" w:cs="Times New Roman"/>
          <w:b/>
          <w:bCs/>
          <w:color w:val="000000"/>
          <w:sz w:val="28"/>
          <w:szCs w:val="28"/>
          <w:lang w:val="en-US" w:eastAsia="ru-RU"/>
        </w:rPr>
        <w:t>Yetishmovchiligi</w:t>
      </w:r>
      <w:r w:rsidRPr="00430FDF">
        <w:rPr>
          <w:rFonts w:ascii="Times New Roman" w:eastAsia="Times New Roman" w:hAnsi="Times New Roman" w:cs="Times New Roman"/>
          <w:b/>
          <w:bCs/>
          <w:color w:val="000000"/>
          <w:sz w:val="28"/>
          <w:szCs w:val="28"/>
          <w:lang w:eastAsia="ru-RU"/>
        </w:rPr>
        <w:t>:</w:t>
      </w:r>
      <w:r w:rsidRPr="00430FDF">
        <w:rPr>
          <w:rFonts w:ascii="Times New Roman" w:eastAsia="Times New Roman" w:hAnsi="Times New Roman" w:cs="Times New Roman"/>
          <w:color w:val="000000"/>
          <w:sz w:val="28"/>
          <w:szCs w:val="28"/>
          <w:lang w:val="en-US" w:eastAsia="ru-RU"/>
        </w:rPr>
        <w:t> beri</w:t>
      </w:r>
      <w:r w:rsidRPr="00430FDF">
        <w:rPr>
          <w:rFonts w:ascii="Times New Roman" w:eastAsia="Times New Roman" w:hAnsi="Times New Roman" w:cs="Times New Roman"/>
          <w:color w:val="000000"/>
          <w:sz w:val="28"/>
          <w:szCs w:val="28"/>
          <w:lang w:eastAsia="ru-RU"/>
        </w:rPr>
        <w:t>-</w:t>
      </w:r>
      <w:r w:rsidRPr="00430FDF">
        <w:rPr>
          <w:rFonts w:ascii="Times New Roman" w:eastAsia="Times New Roman" w:hAnsi="Times New Roman" w:cs="Times New Roman"/>
          <w:color w:val="000000"/>
          <w:sz w:val="28"/>
          <w:szCs w:val="28"/>
          <w:lang w:val="en-US" w:eastAsia="ru-RU"/>
        </w:rPr>
        <w:t>beri</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kasalligi</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nerv</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ustunlarining</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spetsifik</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shikastlanishi</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yurak</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sohasining</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bezillab</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turishi</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va</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yurak</w:t>
      </w:r>
      <w:r w:rsidRPr="00430FDF">
        <w:rPr>
          <w:rFonts w:ascii="Times New Roman" w:eastAsia="Times New Roman" w:hAnsi="Times New Roman" w:cs="Times New Roman"/>
          <w:color w:val="000000"/>
          <w:sz w:val="28"/>
          <w:szCs w:val="28"/>
          <w:lang w:eastAsia="ru-RU"/>
        </w:rPr>
        <w:t xml:space="preserve"> </w:t>
      </w:r>
      <w:r w:rsidRPr="000C6A46">
        <w:rPr>
          <w:rFonts w:ascii="Times New Roman" w:eastAsia="Times New Roman" w:hAnsi="Times New Roman" w:cs="Times New Roman"/>
          <w:color w:val="000000"/>
          <w:sz w:val="28"/>
          <w:szCs w:val="28"/>
          <w:lang w:val="en-US" w:eastAsia="ru-RU"/>
        </w:rPr>
        <w:t>q</w:t>
      </w:r>
      <w:r w:rsidRPr="00430FDF">
        <w:rPr>
          <w:rFonts w:ascii="Times New Roman" w:eastAsia="Times New Roman" w:hAnsi="Times New Roman" w:cs="Times New Roman"/>
          <w:color w:val="000000"/>
          <w:sz w:val="28"/>
          <w:szCs w:val="28"/>
          <w:lang w:val="en-US" w:eastAsia="ru-RU"/>
        </w:rPr>
        <w:t>isqarish</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ritmining</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tezlashishi</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oyoqlarda</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qorinda</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shish</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pydo</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bo</w:t>
      </w:r>
      <w:r w:rsidRPr="00430FDF">
        <w:rPr>
          <w:rFonts w:ascii="Times New Roman" w:eastAsia="Times New Roman" w:hAnsi="Times New Roman" w:cs="Times New Roman"/>
          <w:color w:val="000000"/>
          <w:sz w:val="28"/>
          <w:szCs w:val="28"/>
          <w:lang w:eastAsia="ru-RU"/>
        </w:rPr>
        <w:t>’</w:t>
      </w:r>
      <w:r w:rsidRPr="00430FDF">
        <w:rPr>
          <w:rFonts w:ascii="Times New Roman" w:eastAsia="Times New Roman" w:hAnsi="Times New Roman" w:cs="Times New Roman"/>
          <w:color w:val="000000"/>
          <w:sz w:val="28"/>
          <w:szCs w:val="28"/>
          <w:lang w:val="en-US" w:eastAsia="ru-RU"/>
        </w:rPr>
        <w:t>lishi</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perisaltika</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va</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me</w:t>
      </w:r>
      <w:r w:rsidRPr="00430FDF">
        <w:rPr>
          <w:rFonts w:ascii="Times New Roman" w:eastAsia="Times New Roman" w:hAnsi="Times New Roman" w:cs="Times New Roman"/>
          <w:color w:val="000000"/>
          <w:sz w:val="28"/>
          <w:szCs w:val="28"/>
          <w:lang w:eastAsia="ru-RU"/>
        </w:rPr>
        <w:t>’</w:t>
      </w:r>
      <w:r w:rsidRPr="00430FDF">
        <w:rPr>
          <w:rFonts w:ascii="Times New Roman" w:eastAsia="Times New Roman" w:hAnsi="Times New Roman" w:cs="Times New Roman"/>
          <w:color w:val="000000"/>
          <w:sz w:val="28"/>
          <w:szCs w:val="28"/>
          <w:lang w:val="en-US" w:eastAsia="ru-RU"/>
        </w:rPr>
        <w:t>da</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sekretsiyasining</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susayishi</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ich</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qotishi</w:t>
      </w:r>
      <w:r w:rsidRPr="00430FDF">
        <w:rPr>
          <w:rFonts w:ascii="Times New Roman" w:eastAsia="Times New Roman" w:hAnsi="Times New Roman" w:cs="Times New Roman"/>
          <w:color w:val="000000"/>
          <w:sz w:val="28"/>
          <w:szCs w:val="28"/>
          <w:lang w:eastAsia="ru-RU"/>
        </w:rPr>
        <w:t>,</w:t>
      </w:r>
      <w:r w:rsidRPr="00430FDF">
        <w:rPr>
          <w:rFonts w:ascii="Times New Roman" w:eastAsia="Times New Roman" w:hAnsi="Times New Roman" w:cs="Times New Roman"/>
          <w:color w:val="000000"/>
          <w:sz w:val="28"/>
          <w:szCs w:val="28"/>
          <w:lang w:val="en-US" w:eastAsia="ru-RU"/>
        </w:rPr>
        <w:t> </w:t>
      </w:r>
      <w:hyperlink r:id="rId10" w:history="1">
        <w:r w:rsidRPr="00062062">
          <w:rPr>
            <w:rFonts w:ascii="Times New Roman" w:eastAsia="Times New Roman" w:hAnsi="Times New Roman" w:cs="Times New Roman"/>
            <w:sz w:val="28"/>
            <w:szCs w:val="28"/>
            <w:lang w:val="en-US" w:eastAsia="ru-RU"/>
          </w:rPr>
          <w:t>talvasa</w:t>
        </w:r>
        <w:r>
          <w:rPr>
            <w:rFonts w:ascii="Times New Roman" w:eastAsia="Times New Roman" w:hAnsi="Times New Roman" w:cs="Times New Roman"/>
            <w:sz w:val="28"/>
            <w:szCs w:val="28"/>
            <w:lang w:val="en-US" w:eastAsia="ru-RU"/>
          </w:rPr>
          <w:t>ga</w:t>
        </w:r>
        <w:r w:rsidRPr="00062062">
          <w:rPr>
            <w:rFonts w:ascii="Times New Roman" w:eastAsia="Times New Roman" w:hAnsi="Times New Roman" w:cs="Times New Roman"/>
            <w:sz w:val="28"/>
            <w:szCs w:val="28"/>
            <w:lang w:eastAsia="ru-RU"/>
          </w:rPr>
          <w:t xml:space="preserve"> </w:t>
        </w:r>
        <w:r w:rsidRPr="00062062">
          <w:rPr>
            <w:rFonts w:ascii="Times New Roman" w:eastAsia="Times New Roman" w:hAnsi="Times New Roman" w:cs="Times New Roman"/>
            <w:sz w:val="28"/>
            <w:szCs w:val="28"/>
            <w:lang w:val="en-US" w:eastAsia="ru-RU"/>
          </w:rPr>
          <w:t>tutishi</w:t>
        </w:r>
      </w:hyperlink>
      <w:r w:rsidRPr="00062062">
        <w:rPr>
          <w:rFonts w:ascii="Times New Roman" w:eastAsia="Times New Roman" w:hAnsi="Times New Roman" w:cs="Times New Roman"/>
          <w:sz w:val="28"/>
          <w:szCs w:val="28"/>
          <w:lang w:eastAsia="ru-RU"/>
        </w:rPr>
        <w:t xml:space="preserve">, </w:t>
      </w:r>
      <w:r w:rsidRPr="00430FDF">
        <w:rPr>
          <w:rFonts w:ascii="Times New Roman" w:eastAsia="Times New Roman" w:hAnsi="Times New Roman" w:cs="Times New Roman"/>
          <w:color w:val="000000"/>
          <w:sz w:val="28"/>
          <w:szCs w:val="28"/>
          <w:lang w:val="en-US" w:eastAsia="ru-RU"/>
        </w:rPr>
        <w:t>muskullarnin</w:t>
      </w:r>
      <w:r w:rsidRPr="000C6A46">
        <w:rPr>
          <w:rFonts w:ascii="Times New Roman" w:eastAsia="Times New Roman" w:hAnsi="Times New Roman" w:cs="Times New Roman"/>
          <w:color w:val="000000"/>
          <w:sz w:val="28"/>
          <w:szCs w:val="28"/>
          <w:lang w:val="en-US" w:eastAsia="ru-RU"/>
        </w:rPr>
        <w:t>g</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falajlanib</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keyin</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atrofiyaga</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uchrashi</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bilan</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namoyon</w:t>
      </w:r>
      <w:r w:rsidRPr="00430FDF">
        <w:rPr>
          <w:rFonts w:ascii="Times New Roman" w:eastAsia="Times New Roman" w:hAnsi="Times New Roman" w:cs="Times New Roman"/>
          <w:color w:val="000000"/>
          <w:sz w:val="28"/>
          <w:szCs w:val="28"/>
          <w:lang w:eastAsia="ru-RU"/>
        </w:rPr>
        <w:t xml:space="preserve"> </w:t>
      </w:r>
      <w:r w:rsidRPr="00430FDF">
        <w:rPr>
          <w:rFonts w:ascii="Times New Roman" w:eastAsia="Times New Roman" w:hAnsi="Times New Roman" w:cs="Times New Roman"/>
          <w:color w:val="000000"/>
          <w:sz w:val="28"/>
          <w:szCs w:val="28"/>
          <w:lang w:val="en-US" w:eastAsia="ru-RU"/>
        </w:rPr>
        <w:t>bo</w:t>
      </w:r>
      <w:r w:rsidRPr="00430FDF">
        <w:rPr>
          <w:rFonts w:ascii="Times New Roman" w:eastAsia="Times New Roman" w:hAnsi="Times New Roman" w:cs="Times New Roman"/>
          <w:color w:val="000000"/>
          <w:sz w:val="28"/>
          <w:szCs w:val="28"/>
          <w:lang w:eastAsia="ru-RU"/>
        </w:rPr>
        <w:t>’</w:t>
      </w:r>
      <w:r w:rsidRPr="00430FDF">
        <w:rPr>
          <w:rFonts w:ascii="Times New Roman" w:eastAsia="Times New Roman" w:hAnsi="Times New Roman" w:cs="Times New Roman"/>
          <w:color w:val="000000"/>
          <w:sz w:val="28"/>
          <w:szCs w:val="28"/>
          <w:lang w:val="en-US" w:eastAsia="ru-RU"/>
        </w:rPr>
        <w:t>ladi</w:t>
      </w:r>
      <w:r w:rsidRPr="00430FDF">
        <w:rPr>
          <w:rFonts w:ascii="Times New Roman" w:eastAsia="Times New Roman" w:hAnsi="Times New Roman" w:cs="Times New Roman"/>
          <w:color w:val="000000"/>
          <w:sz w:val="28"/>
          <w:szCs w:val="28"/>
          <w:lang w:eastAsia="ru-RU"/>
        </w:rPr>
        <w:t>.</w:t>
      </w:r>
    </w:p>
    <w:p w:rsidR="00C510A0" w:rsidRPr="00430FDF" w:rsidRDefault="00C510A0" w:rsidP="00C510A0">
      <w:pPr>
        <w:spacing w:after="0"/>
        <w:outlineLvl w:val="1"/>
        <w:rPr>
          <w:rFonts w:ascii="Times New Roman" w:eastAsia="Times New Roman" w:hAnsi="Times New Roman" w:cs="Times New Roman"/>
          <w:b/>
          <w:bCs/>
          <w:color w:val="000000"/>
          <w:sz w:val="28"/>
          <w:szCs w:val="28"/>
          <w:lang w:eastAsia="ru-RU"/>
        </w:rPr>
      </w:pPr>
      <w:r w:rsidRPr="00430FDF">
        <w:rPr>
          <w:rFonts w:ascii="Times New Roman" w:eastAsia="Times New Roman" w:hAnsi="Times New Roman" w:cs="Times New Roman"/>
          <w:b/>
          <w:bCs/>
          <w:color w:val="000000"/>
          <w:sz w:val="28"/>
          <w:szCs w:val="28"/>
          <w:lang w:eastAsia="ru-RU"/>
        </w:rPr>
        <w:t>B</w:t>
      </w:r>
      <w:r w:rsidRPr="0053679F">
        <w:rPr>
          <w:rFonts w:ascii="Times New Roman" w:eastAsia="Times New Roman" w:hAnsi="Times New Roman" w:cs="Times New Roman"/>
          <w:b/>
          <w:bCs/>
          <w:color w:val="000000"/>
          <w:sz w:val="28"/>
          <w:szCs w:val="28"/>
          <w:vertAlign w:val="subscript"/>
          <w:lang w:eastAsia="ru-RU"/>
        </w:rPr>
        <w:t>2</w:t>
      </w:r>
      <w:r w:rsidRPr="00430FDF">
        <w:rPr>
          <w:rFonts w:ascii="Times New Roman" w:eastAsia="Times New Roman" w:hAnsi="Times New Roman" w:cs="Times New Roman"/>
          <w:b/>
          <w:bCs/>
          <w:color w:val="000000"/>
          <w:sz w:val="28"/>
          <w:szCs w:val="28"/>
          <w:lang w:eastAsia="ru-RU"/>
        </w:rPr>
        <w:t xml:space="preserve"> vitamin, riboflavin</w:t>
      </w:r>
    </w:p>
    <w:p w:rsidR="00C510A0" w:rsidRPr="00430FDF" w:rsidRDefault="00C510A0" w:rsidP="00C510A0">
      <w:pPr>
        <w:numPr>
          <w:ilvl w:val="0"/>
          <w:numId w:val="7"/>
        </w:numPr>
        <w:spacing w:before="100" w:beforeAutospacing="1" w:after="100" w:afterAutospacing="1"/>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color w:val="000000"/>
          <w:sz w:val="28"/>
          <w:szCs w:val="28"/>
          <w:lang w:val="en-US" w:eastAsia="ru-RU"/>
        </w:rPr>
        <w:t>B2 vitamin, riboflavin – bo’y o’stiruvchi vitamin. Shu sababli ham B2 avitaminozining asosiy belgisi o’sishning to’xtashidir. Odam organizmida bu vitamin ichak mikroflorasi tomonidan sintezlanib turadi. Shuning uchun odamlarda B2 avitaminozini hosil qilib bo’lmaydi.</w:t>
      </w:r>
    </w:p>
    <w:p w:rsidR="00C510A0" w:rsidRPr="00430FDF" w:rsidRDefault="00C510A0" w:rsidP="00C510A0">
      <w:pPr>
        <w:numPr>
          <w:ilvl w:val="0"/>
          <w:numId w:val="7"/>
        </w:numPr>
        <w:spacing w:before="100" w:beforeAutospacing="1" w:after="100" w:afterAutospacing="1"/>
        <w:rPr>
          <w:rFonts w:ascii="Times New Roman" w:eastAsia="Times New Roman" w:hAnsi="Times New Roman" w:cs="Times New Roman"/>
          <w:color w:val="000000"/>
          <w:sz w:val="28"/>
          <w:szCs w:val="28"/>
          <w:lang w:eastAsia="ru-RU"/>
        </w:rPr>
      </w:pPr>
      <w:r w:rsidRPr="00430FDF">
        <w:rPr>
          <w:rFonts w:ascii="Times New Roman" w:eastAsia="Times New Roman" w:hAnsi="Times New Roman" w:cs="Times New Roman"/>
          <w:b/>
          <w:bCs/>
          <w:color w:val="000000"/>
          <w:sz w:val="28"/>
          <w:szCs w:val="28"/>
          <w:lang w:val="en-US" w:eastAsia="ru-RU"/>
        </w:rPr>
        <w:t>Manbai:</w:t>
      </w:r>
      <w:r w:rsidRPr="00430FDF">
        <w:rPr>
          <w:rFonts w:ascii="Times New Roman" w:eastAsia="Times New Roman" w:hAnsi="Times New Roman" w:cs="Times New Roman"/>
          <w:color w:val="000000"/>
          <w:sz w:val="28"/>
          <w:szCs w:val="28"/>
          <w:lang w:val="en-US" w:eastAsia="ru-RU"/>
        </w:rPr>
        <w:t xml:space="preserve"> o’simlik mahsulotlari, achitqilar, dukkaklilar vitaminga boy manbadir. Sut, pishloq, tuxum, go’sht, jigar, buyrak, miyada u ko’p bo’ladi. </w:t>
      </w:r>
      <w:r w:rsidRPr="00430FDF">
        <w:rPr>
          <w:rFonts w:ascii="Times New Roman" w:eastAsia="Times New Roman" w:hAnsi="Times New Roman" w:cs="Times New Roman"/>
          <w:color w:val="000000"/>
          <w:sz w:val="28"/>
          <w:szCs w:val="28"/>
          <w:lang w:eastAsia="ru-RU"/>
        </w:rPr>
        <w:t>Katta odamlarning kundalik ehtiyoji 2-3mg ga teng.</w:t>
      </w:r>
    </w:p>
    <w:p w:rsidR="00C510A0" w:rsidRPr="00430FDF" w:rsidRDefault="00C510A0" w:rsidP="00C510A0">
      <w:pPr>
        <w:numPr>
          <w:ilvl w:val="0"/>
          <w:numId w:val="8"/>
        </w:numPr>
        <w:spacing w:before="100" w:beforeAutospacing="1" w:after="100" w:afterAutospacing="1"/>
        <w:rPr>
          <w:rFonts w:ascii="Times New Roman" w:eastAsia="Times New Roman" w:hAnsi="Times New Roman" w:cs="Times New Roman"/>
          <w:color w:val="000000"/>
          <w:sz w:val="28"/>
          <w:szCs w:val="28"/>
          <w:lang w:eastAsia="ru-RU"/>
        </w:rPr>
      </w:pPr>
      <w:r w:rsidRPr="00430FDF">
        <w:rPr>
          <w:rFonts w:ascii="Times New Roman" w:eastAsia="Times New Roman" w:hAnsi="Times New Roman" w:cs="Times New Roman"/>
          <w:b/>
          <w:bCs/>
          <w:color w:val="000000"/>
          <w:sz w:val="28"/>
          <w:szCs w:val="28"/>
          <w:lang w:eastAsia="ru-RU"/>
        </w:rPr>
        <w:t>Yetishmovchiligi:</w:t>
      </w:r>
      <w:r w:rsidRPr="00430FDF">
        <w:rPr>
          <w:rFonts w:ascii="Times New Roman" w:eastAsia="Times New Roman" w:hAnsi="Times New Roman" w:cs="Times New Roman"/>
          <w:color w:val="000000"/>
          <w:sz w:val="28"/>
          <w:szCs w:val="28"/>
          <w:lang w:eastAsia="ru-RU"/>
        </w:rPr>
        <w:t> bo’yning o’sishdan to’xtashi, terining yallig’lnishi – dermatit, ko’z muguz pardasiningvaskulyarizatsiyalanishi (ko’z muguz pardasida qon tomirlarining o’sib ketishi), soch to’kilishi, til so’rg’ichlarining atrofiyalanishi (glossit), puls (tomitr urishi) ning siyraklashishi</w:t>
      </w:r>
      <w:r w:rsidRPr="00430FDF">
        <w:rPr>
          <w:rFonts w:ascii="Times New Roman" w:eastAsia="Times New Roman" w:hAnsi="Times New Roman" w:cs="Times New Roman"/>
          <w:sz w:val="28"/>
          <w:szCs w:val="28"/>
          <w:lang w:eastAsia="ru-RU"/>
        </w:rPr>
        <w:t>, </w:t>
      </w:r>
      <w:hyperlink r:id="rId11" w:history="1">
        <w:r w:rsidRPr="000C6A46">
          <w:rPr>
            <w:rFonts w:ascii="Times New Roman" w:eastAsia="Times New Roman" w:hAnsi="Times New Roman" w:cs="Times New Roman"/>
            <w:sz w:val="28"/>
            <w:szCs w:val="28"/>
            <w:lang w:eastAsia="ru-RU"/>
          </w:rPr>
          <w:t>lab chetlari yorilib quriydi</w:t>
        </w:r>
      </w:hyperlink>
      <w:r w:rsidRPr="00430FDF">
        <w:rPr>
          <w:rFonts w:ascii="Times New Roman" w:eastAsia="Times New Roman" w:hAnsi="Times New Roman" w:cs="Times New Roman"/>
          <w:color w:val="000000"/>
          <w:sz w:val="28"/>
          <w:szCs w:val="28"/>
          <w:lang w:eastAsia="ru-RU"/>
        </w:rPr>
        <w:t>, yuz terisi quriydi. Avitaminoz nerv sistemasida falajlanish va talvasa tutishi bilan xarakterlanadi.</w:t>
      </w:r>
    </w:p>
    <w:p w:rsidR="00C510A0" w:rsidRPr="00430FDF" w:rsidRDefault="00C510A0" w:rsidP="00C510A0">
      <w:pPr>
        <w:spacing w:after="0"/>
        <w:outlineLvl w:val="1"/>
        <w:rPr>
          <w:rFonts w:ascii="Times New Roman" w:eastAsia="Times New Roman" w:hAnsi="Times New Roman" w:cs="Times New Roman"/>
          <w:b/>
          <w:bCs/>
          <w:color w:val="000000"/>
          <w:sz w:val="28"/>
          <w:szCs w:val="28"/>
          <w:lang w:eastAsia="ru-RU"/>
        </w:rPr>
      </w:pPr>
      <w:r w:rsidRPr="00430FDF">
        <w:rPr>
          <w:rFonts w:ascii="Times New Roman" w:eastAsia="Times New Roman" w:hAnsi="Times New Roman" w:cs="Times New Roman"/>
          <w:b/>
          <w:bCs/>
          <w:color w:val="000000"/>
          <w:sz w:val="28"/>
          <w:szCs w:val="28"/>
          <w:lang w:eastAsia="ru-RU"/>
        </w:rPr>
        <w:t>B</w:t>
      </w:r>
      <w:r w:rsidRPr="0053679F">
        <w:rPr>
          <w:rFonts w:ascii="Times New Roman" w:eastAsia="Times New Roman" w:hAnsi="Times New Roman" w:cs="Times New Roman"/>
          <w:b/>
          <w:bCs/>
          <w:color w:val="000000"/>
          <w:sz w:val="28"/>
          <w:szCs w:val="28"/>
          <w:vertAlign w:val="subscript"/>
          <w:lang w:eastAsia="ru-RU"/>
        </w:rPr>
        <w:t>3</w:t>
      </w:r>
      <w:r w:rsidRPr="00430FDF">
        <w:rPr>
          <w:rFonts w:ascii="Times New Roman" w:eastAsia="Times New Roman" w:hAnsi="Times New Roman" w:cs="Times New Roman"/>
          <w:b/>
          <w:bCs/>
          <w:color w:val="000000"/>
          <w:sz w:val="28"/>
          <w:szCs w:val="28"/>
          <w:lang w:eastAsia="ru-RU"/>
        </w:rPr>
        <w:t xml:space="preserve"> Pantoten kislota (Pantotenat)</w:t>
      </w:r>
    </w:p>
    <w:p w:rsidR="00C510A0" w:rsidRPr="00430FDF" w:rsidRDefault="00C510A0" w:rsidP="00C510A0">
      <w:pPr>
        <w:numPr>
          <w:ilvl w:val="0"/>
          <w:numId w:val="9"/>
        </w:numPr>
        <w:spacing w:before="100" w:beforeAutospacing="1" w:after="100" w:afterAutospacing="1"/>
        <w:rPr>
          <w:rFonts w:ascii="Times New Roman" w:eastAsia="Times New Roman" w:hAnsi="Times New Roman" w:cs="Times New Roman"/>
          <w:color w:val="000000"/>
          <w:sz w:val="28"/>
          <w:szCs w:val="28"/>
          <w:lang w:eastAsia="ru-RU"/>
        </w:rPr>
      </w:pPr>
      <w:r w:rsidRPr="00430FDF">
        <w:rPr>
          <w:rFonts w:ascii="Times New Roman" w:eastAsia="Times New Roman" w:hAnsi="Times New Roman" w:cs="Times New Roman"/>
          <w:color w:val="000000"/>
          <w:sz w:val="28"/>
          <w:szCs w:val="28"/>
          <w:lang w:eastAsia="ru-RU"/>
        </w:rPr>
        <w:t xml:space="preserve">B3 Pantoten kislota (Pantotenat) – yetishmaganda hayvonlarda har xil patologik belgilar: jo’jalarning o’sishdan to’xtashi, dermatit, kalamush va boshqa hayvonlar juni hamda patining oqarishi, kalamushlarda buyrak usti </w:t>
      </w:r>
      <w:r w:rsidRPr="00430FDF">
        <w:rPr>
          <w:rFonts w:ascii="Times New Roman" w:eastAsia="Times New Roman" w:hAnsi="Times New Roman" w:cs="Times New Roman"/>
          <w:color w:val="000000"/>
          <w:sz w:val="28"/>
          <w:szCs w:val="28"/>
          <w:lang w:eastAsia="ru-RU"/>
        </w:rPr>
        <w:lastRenderedPageBreak/>
        <w:t>bezi nekrozi va qon quyilishi, ishtaxaning yo’qolishi, nerv falajlari, ichki a’zolar kasalliklarining belgilari paydo bo’ladi.</w:t>
      </w:r>
    </w:p>
    <w:p w:rsidR="00C510A0" w:rsidRPr="00430FDF" w:rsidRDefault="00C510A0" w:rsidP="00C510A0">
      <w:pPr>
        <w:numPr>
          <w:ilvl w:val="0"/>
          <w:numId w:val="9"/>
        </w:numPr>
        <w:spacing w:before="100" w:beforeAutospacing="1" w:after="100" w:afterAutospacing="1"/>
        <w:rPr>
          <w:rFonts w:ascii="Times New Roman" w:eastAsia="Times New Roman" w:hAnsi="Times New Roman" w:cs="Times New Roman"/>
          <w:color w:val="000000"/>
          <w:sz w:val="28"/>
          <w:szCs w:val="28"/>
          <w:lang w:eastAsia="ru-RU"/>
        </w:rPr>
      </w:pPr>
      <w:r w:rsidRPr="00430FDF">
        <w:rPr>
          <w:rFonts w:ascii="Times New Roman" w:eastAsia="Times New Roman" w:hAnsi="Times New Roman" w:cs="Times New Roman"/>
          <w:b/>
          <w:bCs/>
          <w:color w:val="000000"/>
          <w:sz w:val="28"/>
          <w:szCs w:val="28"/>
          <w:lang w:eastAsia="ru-RU"/>
        </w:rPr>
        <w:t>Manbai:</w:t>
      </w:r>
      <w:r w:rsidRPr="000C6A46">
        <w:rPr>
          <w:rFonts w:ascii="Times New Roman" w:eastAsia="Times New Roman" w:hAnsi="Times New Roman" w:cs="Times New Roman"/>
          <w:color w:val="000000"/>
          <w:sz w:val="28"/>
          <w:szCs w:val="28"/>
          <w:lang w:eastAsia="ru-RU"/>
        </w:rPr>
        <w:t> </w:t>
      </w:r>
      <w:r w:rsidRPr="000C6A46">
        <w:rPr>
          <w:rFonts w:ascii="Times New Roman" w:eastAsia="Times New Roman" w:hAnsi="Times New Roman" w:cs="Times New Roman"/>
          <w:color w:val="000000"/>
          <w:sz w:val="28"/>
          <w:szCs w:val="28"/>
          <w:lang w:val="en-US" w:eastAsia="ru-RU"/>
        </w:rPr>
        <w:t>Achitqi</w:t>
      </w:r>
      <w:r w:rsidRPr="00430FDF">
        <w:rPr>
          <w:rFonts w:ascii="Times New Roman" w:eastAsia="Times New Roman" w:hAnsi="Times New Roman" w:cs="Times New Roman"/>
          <w:color w:val="000000"/>
          <w:sz w:val="28"/>
          <w:szCs w:val="28"/>
          <w:lang w:eastAsia="ru-RU"/>
        </w:rPr>
        <w:t>, jigar, tuxum, baliq, sut, go’sht va dukkakli o’simliklar. O’simliklarning yashil yaproqlarida ham pantotenat ko’p bo’ladi. Katta odamlarning kundalijk ehtiyoji – 10mg.</w:t>
      </w:r>
    </w:p>
    <w:p w:rsidR="00C510A0" w:rsidRPr="00430FDF" w:rsidRDefault="00C510A0" w:rsidP="00C510A0">
      <w:pPr>
        <w:spacing w:after="0"/>
        <w:outlineLvl w:val="1"/>
        <w:rPr>
          <w:rFonts w:ascii="Times New Roman" w:eastAsia="Times New Roman" w:hAnsi="Times New Roman" w:cs="Times New Roman"/>
          <w:b/>
          <w:bCs/>
          <w:color w:val="000000"/>
          <w:sz w:val="28"/>
          <w:szCs w:val="28"/>
          <w:lang w:val="en-US" w:eastAsia="ru-RU"/>
        </w:rPr>
      </w:pPr>
      <w:r w:rsidRPr="00430FDF">
        <w:rPr>
          <w:rFonts w:ascii="Times New Roman" w:eastAsia="Times New Roman" w:hAnsi="Times New Roman" w:cs="Times New Roman"/>
          <w:b/>
          <w:bCs/>
          <w:color w:val="000000"/>
          <w:sz w:val="28"/>
          <w:szCs w:val="28"/>
          <w:lang w:val="en-US" w:eastAsia="ru-RU"/>
        </w:rPr>
        <w:t>PP vitamin, nikotin kislota, niasin - antipellargik</w:t>
      </w:r>
    </w:p>
    <w:p w:rsidR="00C510A0" w:rsidRPr="00430FDF" w:rsidRDefault="00C510A0" w:rsidP="00C510A0">
      <w:pPr>
        <w:numPr>
          <w:ilvl w:val="0"/>
          <w:numId w:val="10"/>
        </w:numPr>
        <w:spacing w:before="100" w:beforeAutospacing="1" w:after="100" w:afterAutospacing="1"/>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b/>
          <w:bCs/>
          <w:color w:val="000000"/>
          <w:sz w:val="28"/>
          <w:szCs w:val="28"/>
          <w:lang w:val="en-US" w:eastAsia="ru-RU"/>
        </w:rPr>
        <w:t>Manbai:</w:t>
      </w:r>
      <w:r w:rsidRPr="00430FDF">
        <w:rPr>
          <w:rFonts w:ascii="Times New Roman" w:eastAsia="Times New Roman" w:hAnsi="Times New Roman" w:cs="Times New Roman"/>
          <w:color w:val="000000"/>
          <w:sz w:val="28"/>
          <w:szCs w:val="28"/>
          <w:lang w:val="en-US" w:eastAsia="ru-RU"/>
        </w:rPr>
        <w:t> go’sht mahsulotlari, jigar, sut, tuxum, kepaklar. Katta odamlarning kundalik ehtiyoji 15-25mg.</w:t>
      </w:r>
    </w:p>
    <w:p w:rsidR="00C510A0" w:rsidRPr="00430FDF" w:rsidRDefault="00C510A0" w:rsidP="00C510A0">
      <w:pPr>
        <w:numPr>
          <w:ilvl w:val="0"/>
          <w:numId w:val="10"/>
        </w:numPr>
        <w:spacing w:before="100" w:beforeAutospacing="1" w:after="100" w:afterAutospacing="1"/>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b/>
          <w:bCs/>
          <w:color w:val="000000"/>
          <w:sz w:val="28"/>
          <w:szCs w:val="28"/>
          <w:lang w:val="en-US" w:eastAsia="ru-RU"/>
        </w:rPr>
        <w:t>Yetishmovchiligi: </w:t>
      </w:r>
      <w:r w:rsidRPr="00430FDF">
        <w:rPr>
          <w:rFonts w:ascii="Times New Roman" w:eastAsia="Times New Roman" w:hAnsi="Times New Roman" w:cs="Times New Roman"/>
          <w:color w:val="000000"/>
          <w:sz w:val="28"/>
          <w:szCs w:val="28"/>
          <w:lang w:val="en-US" w:eastAsia="ru-RU"/>
        </w:rPr>
        <w:t>pellagra: uchta D kasalligi (dermatit, diareya, demeniya).</w:t>
      </w:r>
    </w:p>
    <w:p w:rsidR="00C510A0" w:rsidRPr="00430FDF" w:rsidRDefault="00C510A0" w:rsidP="00C510A0">
      <w:pPr>
        <w:spacing w:after="0"/>
        <w:outlineLvl w:val="1"/>
        <w:rPr>
          <w:rFonts w:ascii="Times New Roman" w:eastAsia="Times New Roman" w:hAnsi="Times New Roman" w:cs="Times New Roman"/>
          <w:b/>
          <w:bCs/>
          <w:color w:val="000000"/>
          <w:sz w:val="28"/>
          <w:szCs w:val="28"/>
          <w:lang w:eastAsia="ru-RU"/>
        </w:rPr>
      </w:pPr>
      <w:r w:rsidRPr="00430FDF">
        <w:rPr>
          <w:rFonts w:ascii="Times New Roman" w:eastAsia="Times New Roman" w:hAnsi="Times New Roman" w:cs="Times New Roman"/>
          <w:b/>
          <w:bCs/>
          <w:color w:val="000000"/>
          <w:sz w:val="28"/>
          <w:szCs w:val="28"/>
          <w:lang w:eastAsia="ru-RU"/>
        </w:rPr>
        <w:t>B</w:t>
      </w:r>
      <w:r w:rsidRPr="00430FDF">
        <w:rPr>
          <w:rFonts w:ascii="Times New Roman" w:eastAsia="Times New Roman" w:hAnsi="Times New Roman" w:cs="Times New Roman"/>
          <w:b/>
          <w:bCs/>
          <w:color w:val="000000"/>
          <w:sz w:val="28"/>
          <w:szCs w:val="28"/>
          <w:vertAlign w:val="subscript"/>
          <w:lang w:eastAsia="ru-RU"/>
        </w:rPr>
        <w:t>6</w:t>
      </w:r>
      <w:r w:rsidRPr="00430FDF">
        <w:rPr>
          <w:rFonts w:ascii="Times New Roman" w:eastAsia="Times New Roman" w:hAnsi="Times New Roman" w:cs="Times New Roman"/>
          <w:b/>
          <w:bCs/>
          <w:color w:val="000000"/>
          <w:sz w:val="28"/>
          <w:szCs w:val="28"/>
          <w:lang w:eastAsia="ru-RU"/>
        </w:rPr>
        <w:t xml:space="preserve"> vitamin, piridoksin - antidermatit</w:t>
      </w:r>
    </w:p>
    <w:p w:rsidR="00C510A0" w:rsidRPr="00430FDF" w:rsidRDefault="00C510A0" w:rsidP="00C510A0">
      <w:pPr>
        <w:numPr>
          <w:ilvl w:val="0"/>
          <w:numId w:val="11"/>
        </w:numPr>
        <w:spacing w:before="100" w:beforeAutospacing="1" w:after="100" w:afterAutospacing="1"/>
        <w:rPr>
          <w:rFonts w:ascii="Times New Roman" w:eastAsia="Times New Roman" w:hAnsi="Times New Roman" w:cs="Times New Roman"/>
          <w:color w:val="000000"/>
          <w:sz w:val="28"/>
          <w:szCs w:val="28"/>
          <w:lang w:eastAsia="ru-RU"/>
        </w:rPr>
      </w:pPr>
      <w:r w:rsidRPr="00430FDF">
        <w:rPr>
          <w:rFonts w:ascii="Times New Roman" w:eastAsia="Times New Roman" w:hAnsi="Times New Roman" w:cs="Times New Roman"/>
          <w:b/>
          <w:bCs/>
          <w:color w:val="000000"/>
          <w:sz w:val="28"/>
          <w:szCs w:val="28"/>
          <w:lang w:eastAsia="ru-RU"/>
        </w:rPr>
        <w:t>Manbai:</w:t>
      </w:r>
      <w:r w:rsidRPr="00430FDF">
        <w:rPr>
          <w:rFonts w:ascii="Times New Roman" w:eastAsia="Times New Roman" w:hAnsi="Times New Roman" w:cs="Times New Roman"/>
          <w:color w:val="000000"/>
          <w:sz w:val="28"/>
          <w:szCs w:val="28"/>
          <w:lang w:eastAsia="ru-RU"/>
        </w:rPr>
        <w:t> bug’doy kepagi, pivo achitqisi, arpa, makkajo’xori, jigar va go’sht mahsulotlari. Katta odamlarning kundalik ehtiyoji: 2-3mg.</w:t>
      </w:r>
    </w:p>
    <w:p w:rsidR="00C510A0" w:rsidRPr="00430FDF" w:rsidRDefault="00C510A0" w:rsidP="00C510A0">
      <w:pPr>
        <w:numPr>
          <w:ilvl w:val="0"/>
          <w:numId w:val="11"/>
        </w:numPr>
        <w:spacing w:before="100" w:beforeAutospacing="1" w:after="100" w:afterAutospacing="1"/>
        <w:rPr>
          <w:rFonts w:ascii="Times New Roman" w:eastAsia="Times New Roman" w:hAnsi="Times New Roman" w:cs="Times New Roman"/>
          <w:color w:val="000000"/>
          <w:sz w:val="28"/>
          <w:szCs w:val="28"/>
          <w:lang w:eastAsia="ru-RU"/>
        </w:rPr>
      </w:pPr>
      <w:r w:rsidRPr="00430FDF">
        <w:rPr>
          <w:rFonts w:ascii="Times New Roman" w:eastAsia="Times New Roman" w:hAnsi="Times New Roman" w:cs="Times New Roman"/>
          <w:b/>
          <w:bCs/>
          <w:color w:val="000000"/>
          <w:sz w:val="28"/>
          <w:szCs w:val="28"/>
          <w:lang w:eastAsia="ru-RU"/>
        </w:rPr>
        <w:t>Yetishmovchiligi: </w:t>
      </w:r>
      <w:r w:rsidRPr="00430FDF">
        <w:rPr>
          <w:rFonts w:ascii="Times New Roman" w:eastAsia="Times New Roman" w:hAnsi="Times New Roman" w:cs="Times New Roman"/>
          <w:color w:val="000000"/>
          <w:sz w:val="28"/>
          <w:szCs w:val="28"/>
          <w:lang w:eastAsia="ru-RU"/>
        </w:rPr>
        <w:t>bolalarda sudorga, katat odamlarda nerv sistemasi qo’zg’aluvchanligi.</w:t>
      </w:r>
    </w:p>
    <w:p w:rsidR="00C510A0" w:rsidRPr="00430FDF" w:rsidRDefault="00C510A0" w:rsidP="00C510A0">
      <w:pPr>
        <w:spacing w:after="0"/>
        <w:outlineLvl w:val="1"/>
        <w:rPr>
          <w:rFonts w:ascii="Times New Roman" w:eastAsia="Times New Roman" w:hAnsi="Times New Roman" w:cs="Times New Roman"/>
          <w:b/>
          <w:bCs/>
          <w:color w:val="000000"/>
          <w:sz w:val="28"/>
          <w:szCs w:val="28"/>
          <w:lang w:val="en-US" w:eastAsia="ru-RU"/>
        </w:rPr>
      </w:pPr>
      <w:r w:rsidRPr="00430FDF">
        <w:rPr>
          <w:rFonts w:ascii="Times New Roman" w:eastAsia="Times New Roman" w:hAnsi="Times New Roman" w:cs="Times New Roman"/>
          <w:b/>
          <w:bCs/>
          <w:color w:val="000000"/>
          <w:sz w:val="28"/>
          <w:szCs w:val="28"/>
          <w:lang w:val="en-US" w:eastAsia="ru-RU"/>
        </w:rPr>
        <w:t>B</w:t>
      </w:r>
      <w:r w:rsidRPr="00430FDF">
        <w:rPr>
          <w:rFonts w:ascii="Times New Roman" w:eastAsia="Times New Roman" w:hAnsi="Times New Roman" w:cs="Times New Roman"/>
          <w:b/>
          <w:bCs/>
          <w:color w:val="000000"/>
          <w:sz w:val="28"/>
          <w:szCs w:val="28"/>
          <w:vertAlign w:val="subscript"/>
          <w:lang w:val="en-US" w:eastAsia="ru-RU"/>
        </w:rPr>
        <w:t>9</w:t>
      </w:r>
      <w:r w:rsidRPr="00430FDF">
        <w:rPr>
          <w:rFonts w:ascii="Times New Roman" w:eastAsia="Times New Roman" w:hAnsi="Times New Roman" w:cs="Times New Roman"/>
          <w:b/>
          <w:bCs/>
          <w:color w:val="000000"/>
          <w:sz w:val="28"/>
          <w:szCs w:val="28"/>
          <w:lang w:val="en-US" w:eastAsia="ru-RU"/>
        </w:rPr>
        <w:t xml:space="preserve"> Folat kislota </w:t>
      </w:r>
    </w:p>
    <w:p w:rsidR="00C510A0" w:rsidRPr="00430FDF" w:rsidRDefault="00C510A0" w:rsidP="00C510A0">
      <w:pPr>
        <w:numPr>
          <w:ilvl w:val="0"/>
          <w:numId w:val="12"/>
        </w:numPr>
        <w:spacing w:before="100" w:beforeAutospacing="1" w:after="100" w:afterAutospacing="1"/>
        <w:rPr>
          <w:rFonts w:ascii="Times New Roman" w:eastAsia="Times New Roman" w:hAnsi="Times New Roman" w:cs="Times New Roman"/>
          <w:color w:val="000000"/>
          <w:sz w:val="28"/>
          <w:szCs w:val="28"/>
          <w:lang w:eastAsia="ru-RU"/>
        </w:rPr>
      </w:pPr>
      <w:r w:rsidRPr="00430FDF">
        <w:rPr>
          <w:rFonts w:ascii="Times New Roman" w:eastAsia="Times New Roman" w:hAnsi="Times New Roman" w:cs="Times New Roman"/>
          <w:b/>
          <w:bCs/>
          <w:color w:val="000000"/>
          <w:sz w:val="28"/>
          <w:szCs w:val="28"/>
          <w:lang w:val="en-US" w:eastAsia="ru-RU"/>
        </w:rPr>
        <w:t>Manbai: </w:t>
      </w:r>
      <w:r w:rsidRPr="00430FDF">
        <w:rPr>
          <w:rFonts w:ascii="Times New Roman" w:eastAsia="Times New Roman" w:hAnsi="Times New Roman" w:cs="Times New Roman"/>
          <w:color w:val="000000"/>
          <w:sz w:val="28"/>
          <w:szCs w:val="28"/>
          <w:lang w:val="en-US" w:eastAsia="ru-RU"/>
        </w:rPr>
        <w:t>achitqilar, gulkaram, loviya, ismaloq. </w:t>
      </w:r>
      <w:hyperlink r:id="rId12" w:history="1">
        <w:r w:rsidRPr="00062062">
          <w:rPr>
            <w:rFonts w:ascii="Times New Roman" w:eastAsia="Times New Roman" w:hAnsi="Times New Roman" w:cs="Times New Roman"/>
            <w:sz w:val="28"/>
            <w:szCs w:val="28"/>
            <w:lang w:eastAsia="ru-RU"/>
          </w:rPr>
          <w:t>Hayvon mahsulotal</w:t>
        </w:r>
        <w:r w:rsidRPr="00062062">
          <w:rPr>
            <w:rFonts w:ascii="Times New Roman" w:eastAsia="Times New Roman" w:hAnsi="Times New Roman" w:cs="Times New Roman"/>
            <w:sz w:val="28"/>
            <w:szCs w:val="28"/>
            <w:lang w:val="en-US" w:eastAsia="ru-RU"/>
          </w:rPr>
          <w:t>a</w:t>
        </w:r>
        <w:r w:rsidRPr="00062062">
          <w:rPr>
            <w:rFonts w:ascii="Times New Roman" w:eastAsia="Times New Roman" w:hAnsi="Times New Roman" w:cs="Times New Roman"/>
            <w:sz w:val="28"/>
            <w:szCs w:val="28"/>
            <w:lang w:eastAsia="ru-RU"/>
          </w:rPr>
          <w:t>ridan jigar</w:t>
        </w:r>
      </w:hyperlink>
      <w:r w:rsidRPr="00062062">
        <w:rPr>
          <w:rFonts w:ascii="Times New Roman" w:eastAsia="Times New Roman" w:hAnsi="Times New Roman" w:cs="Times New Roman"/>
          <w:sz w:val="28"/>
          <w:szCs w:val="28"/>
          <w:lang w:eastAsia="ru-RU"/>
        </w:rPr>
        <w:t>,</w:t>
      </w:r>
      <w:r w:rsidRPr="00430FDF">
        <w:rPr>
          <w:rFonts w:ascii="Times New Roman" w:eastAsia="Times New Roman" w:hAnsi="Times New Roman" w:cs="Times New Roman"/>
          <w:color w:val="000000"/>
          <w:sz w:val="28"/>
          <w:szCs w:val="28"/>
          <w:lang w:eastAsia="ru-RU"/>
        </w:rPr>
        <w:t xml:space="preserve"> go’sht, tuxum sarig’i. katta odamlarning kundalik ehtiyoji 400mg. Homilador ayollarda 800mg.</w:t>
      </w:r>
    </w:p>
    <w:p w:rsidR="00C510A0" w:rsidRPr="00430FDF" w:rsidRDefault="00C510A0" w:rsidP="00C510A0">
      <w:pPr>
        <w:numPr>
          <w:ilvl w:val="0"/>
          <w:numId w:val="12"/>
        </w:numPr>
        <w:spacing w:before="100" w:beforeAutospacing="1" w:after="100" w:afterAutospacing="1"/>
        <w:rPr>
          <w:rFonts w:ascii="Times New Roman" w:eastAsia="Times New Roman" w:hAnsi="Times New Roman" w:cs="Times New Roman"/>
          <w:color w:val="000000"/>
          <w:sz w:val="28"/>
          <w:szCs w:val="28"/>
          <w:lang w:eastAsia="ru-RU"/>
        </w:rPr>
      </w:pPr>
      <w:r w:rsidRPr="00430FDF">
        <w:rPr>
          <w:rFonts w:ascii="Times New Roman" w:eastAsia="Times New Roman" w:hAnsi="Times New Roman" w:cs="Times New Roman"/>
          <w:b/>
          <w:bCs/>
          <w:color w:val="000000"/>
          <w:sz w:val="28"/>
          <w:szCs w:val="28"/>
          <w:lang w:val="en-US" w:eastAsia="ru-RU"/>
        </w:rPr>
        <w:t>Yetishmovchiligi</w:t>
      </w:r>
      <w:r w:rsidRPr="00430FDF">
        <w:rPr>
          <w:rFonts w:ascii="Times New Roman" w:eastAsia="Times New Roman" w:hAnsi="Times New Roman" w:cs="Times New Roman"/>
          <w:color w:val="000000"/>
          <w:sz w:val="28"/>
          <w:szCs w:val="28"/>
          <w:lang w:val="en-US" w:eastAsia="ru-RU"/>
        </w:rPr>
        <w:t xml:space="preserve">: qon hosil bo’lishining buzilishi va kamqonlik belgilari. </w:t>
      </w:r>
      <w:r w:rsidRPr="00430FDF">
        <w:rPr>
          <w:rFonts w:ascii="Times New Roman" w:eastAsia="Times New Roman" w:hAnsi="Times New Roman" w:cs="Times New Roman"/>
          <w:color w:val="000000"/>
          <w:sz w:val="28"/>
          <w:szCs w:val="28"/>
          <w:lang w:eastAsia="ru-RU"/>
        </w:rPr>
        <w:t>Megaloblastik anemiya.</w:t>
      </w:r>
    </w:p>
    <w:p w:rsidR="00C510A0" w:rsidRPr="00430FDF" w:rsidRDefault="00C510A0" w:rsidP="00C510A0">
      <w:pPr>
        <w:spacing w:after="0"/>
        <w:outlineLvl w:val="1"/>
        <w:rPr>
          <w:rFonts w:ascii="Times New Roman" w:eastAsia="Times New Roman" w:hAnsi="Times New Roman" w:cs="Times New Roman"/>
          <w:b/>
          <w:bCs/>
          <w:color w:val="000000"/>
          <w:sz w:val="28"/>
          <w:szCs w:val="28"/>
          <w:lang w:eastAsia="ru-RU"/>
        </w:rPr>
      </w:pPr>
      <w:r w:rsidRPr="00430FDF">
        <w:rPr>
          <w:rFonts w:ascii="Times New Roman" w:eastAsia="Times New Roman" w:hAnsi="Times New Roman" w:cs="Times New Roman"/>
          <w:b/>
          <w:bCs/>
          <w:color w:val="000000"/>
          <w:sz w:val="28"/>
          <w:szCs w:val="28"/>
          <w:lang w:eastAsia="ru-RU"/>
        </w:rPr>
        <w:t>B</w:t>
      </w:r>
      <w:r w:rsidRPr="0053679F">
        <w:rPr>
          <w:rFonts w:ascii="Times New Roman" w:eastAsia="Times New Roman" w:hAnsi="Times New Roman" w:cs="Times New Roman"/>
          <w:b/>
          <w:bCs/>
          <w:color w:val="000000"/>
          <w:sz w:val="28"/>
          <w:szCs w:val="28"/>
          <w:vertAlign w:val="subscript"/>
          <w:lang w:eastAsia="ru-RU"/>
        </w:rPr>
        <w:t xml:space="preserve">12 </w:t>
      </w:r>
      <w:r w:rsidRPr="00430FDF">
        <w:rPr>
          <w:rFonts w:ascii="Times New Roman" w:eastAsia="Times New Roman" w:hAnsi="Times New Roman" w:cs="Times New Roman"/>
          <w:b/>
          <w:bCs/>
          <w:color w:val="000000"/>
          <w:sz w:val="28"/>
          <w:szCs w:val="28"/>
          <w:lang w:eastAsia="ru-RU"/>
        </w:rPr>
        <w:t>vitamin Kobalamin-antianemik</w:t>
      </w:r>
    </w:p>
    <w:p w:rsidR="00C510A0" w:rsidRPr="00430FDF" w:rsidRDefault="00C510A0" w:rsidP="00C510A0">
      <w:pPr>
        <w:numPr>
          <w:ilvl w:val="0"/>
          <w:numId w:val="13"/>
        </w:numPr>
        <w:spacing w:before="100" w:beforeAutospacing="1" w:after="100" w:afterAutospacing="1"/>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b/>
          <w:bCs/>
          <w:color w:val="000000"/>
          <w:sz w:val="28"/>
          <w:szCs w:val="28"/>
          <w:lang w:val="en-US" w:eastAsia="ru-RU"/>
        </w:rPr>
        <w:t>Manbai: </w:t>
      </w:r>
      <w:r w:rsidRPr="00430FDF">
        <w:rPr>
          <w:rFonts w:ascii="Times New Roman" w:eastAsia="Times New Roman" w:hAnsi="Times New Roman" w:cs="Times New Roman"/>
          <w:color w:val="000000"/>
          <w:sz w:val="28"/>
          <w:szCs w:val="28"/>
          <w:lang w:val="en-US" w:eastAsia="ru-RU"/>
        </w:rPr>
        <w:t>mikroorganizmlar va hayvon mahsulotlari, jigar, tuxum, sut, buyrak. Sutkalik ehtiyoj yosh organizm uchun 0,001mg, katta odam uchun 2-5mg.</w:t>
      </w:r>
    </w:p>
    <w:p w:rsidR="00C510A0" w:rsidRPr="00430FDF" w:rsidRDefault="00C510A0" w:rsidP="00C510A0">
      <w:pPr>
        <w:numPr>
          <w:ilvl w:val="0"/>
          <w:numId w:val="13"/>
        </w:numPr>
        <w:spacing w:before="100" w:beforeAutospacing="1" w:after="100" w:afterAutospacing="1"/>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b/>
          <w:bCs/>
          <w:color w:val="000000"/>
          <w:sz w:val="28"/>
          <w:szCs w:val="28"/>
          <w:lang w:val="en-US" w:eastAsia="ru-RU"/>
        </w:rPr>
        <w:t>Yetishmasligi: </w:t>
      </w:r>
      <w:r w:rsidRPr="00430FDF">
        <w:rPr>
          <w:rFonts w:ascii="Times New Roman" w:eastAsia="Times New Roman" w:hAnsi="Times New Roman" w:cs="Times New Roman"/>
          <w:color w:val="000000"/>
          <w:sz w:val="28"/>
          <w:szCs w:val="28"/>
          <w:lang w:val="en-US" w:eastAsia="ru-RU"/>
        </w:rPr>
        <w:t>xavfli kamqonlik (pernitsioz anemiya), yoki Adisson-Birmer anemiyasi.</w:t>
      </w:r>
    </w:p>
    <w:p w:rsidR="00C510A0" w:rsidRPr="0053679F" w:rsidRDefault="00C510A0" w:rsidP="00C510A0">
      <w:pPr>
        <w:spacing w:after="0"/>
        <w:outlineLvl w:val="1"/>
        <w:rPr>
          <w:rFonts w:ascii="Times New Roman" w:eastAsia="Times New Roman" w:hAnsi="Times New Roman" w:cs="Times New Roman"/>
          <w:b/>
          <w:bCs/>
          <w:color w:val="000000"/>
          <w:sz w:val="28"/>
          <w:szCs w:val="28"/>
          <w:lang w:val="en-US" w:eastAsia="ru-RU"/>
        </w:rPr>
      </w:pPr>
      <w:r w:rsidRPr="0053679F">
        <w:rPr>
          <w:rFonts w:ascii="Times New Roman" w:eastAsia="Times New Roman" w:hAnsi="Times New Roman" w:cs="Times New Roman"/>
          <w:b/>
          <w:bCs/>
          <w:color w:val="000000"/>
          <w:sz w:val="28"/>
          <w:szCs w:val="28"/>
          <w:lang w:val="en-US" w:eastAsia="ru-RU"/>
        </w:rPr>
        <w:t>C vitamini, askorbin kislota-antisingali</w:t>
      </w:r>
    </w:p>
    <w:p w:rsidR="00C510A0" w:rsidRPr="00F8243E" w:rsidRDefault="00C510A0" w:rsidP="00C510A0">
      <w:pPr>
        <w:numPr>
          <w:ilvl w:val="0"/>
          <w:numId w:val="14"/>
        </w:numPr>
        <w:spacing w:before="100" w:beforeAutospacing="1" w:after="100" w:afterAutospacing="1"/>
        <w:rPr>
          <w:rFonts w:ascii="Times New Roman" w:eastAsia="Times New Roman" w:hAnsi="Times New Roman" w:cs="Times New Roman"/>
          <w:color w:val="000000"/>
          <w:sz w:val="28"/>
          <w:szCs w:val="28"/>
          <w:lang w:val="en-US" w:eastAsia="ru-RU"/>
        </w:rPr>
      </w:pPr>
      <w:r w:rsidRPr="00F8243E">
        <w:rPr>
          <w:rFonts w:ascii="Times New Roman" w:eastAsia="Times New Roman" w:hAnsi="Times New Roman" w:cs="Times New Roman"/>
          <w:b/>
          <w:bCs/>
          <w:color w:val="000000"/>
          <w:sz w:val="28"/>
          <w:szCs w:val="28"/>
          <w:lang w:val="en-US" w:eastAsia="ru-RU"/>
        </w:rPr>
        <w:t>Manbai: </w:t>
      </w:r>
      <w:r w:rsidRPr="00F8243E">
        <w:rPr>
          <w:rFonts w:ascii="Times New Roman" w:eastAsia="Times New Roman" w:hAnsi="Times New Roman" w:cs="Times New Roman"/>
          <w:color w:val="000000"/>
          <w:sz w:val="28"/>
          <w:szCs w:val="28"/>
          <w:lang w:val="en-US" w:eastAsia="ru-RU"/>
        </w:rPr>
        <w:t>na’matak mevalari qora smorodina, sitrus o’simliklari, yangi sabzavotlar, kartoshka, pomidorlar.</w:t>
      </w:r>
    </w:p>
    <w:p w:rsidR="00C510A0" w:rsidRPr="00430FDF" w:rsidRDefault="00C510A0" w:rsidP="00C510A0">
      <w:pPr>
        <w:numPr>
          <w:ilvl w:val="0"/>
          <w:numId w:val="14"/>
        </w:numPr>
        <w:spacing w:before="100" w:beforeAutospacing="1" w:after="100" w:afterAutospacing="1"/>
        <w:rPr>
          <w:rFonts w:ascii="Times New Roman" w:eastAsia="Times New Roman" w:hAnsi="Times New Roman" w:cs="Times New Roman"/>
          <w:color w:val="000000"/>
          <w:sz w:val="28"/>
          <w:szCs w:val="28"/>
          <w:lang w:val="en-US" w:eastAsia="ru-RU"/>
        </w:rPr>
      </w:pPr>
      <w:r w:rsidRPr="00430FDF">
        <w:rPr>
          <w:rFonts w:ascii="Times New Roman" w:eastAsia="Times New Roman" w:hAnsi="Times New Roman" w:cs="Times New Roman"/>
          <w:b/>
          <w:bCs/>
          <w:color w:val="000000"/>
          <w:sz w:val="28"/>
          <w:szCs w:val="28"/>
          <w:lang w:val="en-US" w:eastAsia="ru-RU"/>
        </w:rPr>
        <w:t>Yetishmochiligi:</w:t>
      </w:r>
      <w:r w:rsidRPr="00430FDF">
        <w:rPr>
          <w:rFonts w:ascii="Times New Roman" w:eastAsia="Times New Roman" w:hAnsi="Times New Roman" w:cs="Times New Roman"/>
          <w:color w:val="000000"/>
          <w:sz w:val="28"/>
          <w:szCs w:val="28"/>
          <w:lang w:val="en-US" w:eastAsia="ru-RU"/>
        </w:rPr>
        <w:t> singa kasalligi kelib chiqadi.</w:t>
      </w:r>
    </w:p>
    <w:p w:rsidR="00C510A0" w:rsidRPr="0053679F" w:rsidRDefault="00C510A0" w:rsidP="00C510A0">
      <w:pPr>
        <w:pStyle w:val="aa"/>
        <w:shd w:val="clear" w:color="auto" w:fill="FFFFFF"/>
        <w:spacing w:before="120" w:beforeAutospacing="0" w:after="120" w:afterAutospacing="0" w:line="276" w:lineRule="auto"/>
        <w:rPr>
          <w:b/>
          <w:color w:val="202122"/>
          <w:sz w:val="28"/>
          <w:szCs w:val="28"/>
          <w:lang w:val="en-US"/>
        </w:rPr>
      </w:pPr>
      <w:r w:rsidRPr="0053679F">
        <w:rPr>
          <w:b/>
          <w:color w:val="202122"/>
          <w:sz w:val="28"/>
          <w:szCs w:val="28"/>
          <w:lang w:val="en-US"/>
        </w:rPr>
        <w:t>A vitamin , Retinol</w:t>
      </w:r>
    </w:p>
    <w:p w:rsidR="00C510A0" w:rsidRPr="000C6A46" w:rsidRDefault="00C510A0" w:rsidP="00C510A0">
      <w:pPr>
        <w:pStyle w:val="aa"/>
        <w:numPr>
          <w:ilvl w:val="0"/>
          <w:numId w:val="15"/>
        </w:numPr>
        <w:shd w:val="clear" w:color="auto" w:fill="FFFFFF"/>
        <w:spacing w:before="120" w:beforeAutospacing="0" w:after="120" w:afterAutospacing="0" w:line="276" w:lineRule="auto"/>
        <w:rPr>
          <w:color w:val="202122"/>
          <w:sz w:val="28"/>
          <w:szCs w:val="28"/>
          <w:lang w:val="en-US"/>
        </w:rPr>
      </w:pPr>
      <w:r w:rsidRPr="000C6A46">
        <w:rPr>
          <w:color w:val="202122"/>
          <w:sz w:val="28"/>
          <w:szCs w:val="28"/>
          <w:lang w:val="en-US"/>
        </w:rPr>
        <w:lastRenderedPageBreak/>
        <w:t xml:space="preserve"> </w:t>
      </w:r>
      <w:r w:rsidRPr="000C6A46">
        <w:rPr>
          <w:b/>
          <w:color w:val="202122"/>
          <w:sz w:val="28"/>
          <w:szCs w:val="28"/>
          <w:lang w:val="en-US"/>
        </w:rPr>
        <w:t>Manbai:</w:t>
      </w:r>
      <w:r w:rsidRPr="000C6A46">
        <w:rPr>
          <w:color w:val="202122"/>
          <w:sz w:val="28"/>
          <w:szCs w:val="28"/>
          <w:lang w:val="en-US"/>
        </w:rPr>
        <w:t xml:space="preserve"> Oʻsimlik toʻqimalarida A provitamin (organizmda retinolga aylanadigan karotinoid pigmentlar) holida uchraydi. A provitamin (karotin) oʻsimliklarda, ayniqsa ularning yashil barglarida, A vitamin hayvon va baliq jigarida, baliq moyida koʻp.</w:t>
      </w:r>
    </w:p>
    <w:p w:rsidR="00C510A0" w:rsidRPr="0053679F" w:rsidRDefault="00C510A0" w:rsidP="00C510A0">
      <w:pPr>
        <w:pStyle w:val="aa"/>
        <w:numPr>
          <w:ilvl w:val="0"/>
          <w:numId w:val="15"/>
        </w:numPr>
        <w:shd w:val="clear" w:color="auto" w:fill="FFFFFF"/>
        <w:spacing w:before="120" w:beforeAutospacing="0" w:after="120" w:afterAutospacing="0" w:line="276" w:lineRule="auto"/>
        <w:rPr>
          <w:color w:val="202122"/>
          <w:sz w:val="28"/>
          <w:szCs w:val="28"/>
          <w:lang w:val="en-US"/>
        </w:rPr>
      </w:pPr>
      <w:r w:rsidRPr="00430FDF">
        <w:rPr>
          <w:b/>
          <w:bCs/>
          <w:color w:val="000000"/>
          <w:sz w:val="28"/>
          <w:szCs w:val="28"/>
          <w:lang w:val="en-US"/>
        </w:rPr>
        <w:t>Yetishmochiligi:</w:t>
      </w:r>
      <w:r w:rsidRPr="000C6A46">
        <w:rPr>
          <w:color w:val="202122"/>
          <w:sz w:val="28"/>
          <w:szCs w:val="28"/>
          <w:lang w:val="en-US"/>
        </w:rPr>
        <w:t xml:space="preserve"> Koʻrish pigmentlari hosil boʻlishida qatnashib, organizmning normal oʻsishini, koʻzning turli darajadagi yorugʻlikka moslashishini taʼminlaydi. Organizmda retinol yetishmasa, teri qurishib oqaradi, qipiqlanadi, muguzlanadi, unda mayda toshmalar paydo boʻladi, terining yiringli kasalliklari avj oladi, soch quruq, xira boʻlib, toʻkila boshlaydi, tirnoq moʻrtlashib qoladi. Yoruqqa qaray olmaslik, shabkoʻryaik, konʼyunktivit, blefaritta asosan A vitamin yetishmasligi sabab boʻladi.</w:t>
      </w:r>
      <w:r w:rsidRPr="0053679F">
        <w:rPr>
          <w:i/>
          <w:color w:val="202122"/>
          <w:sz w:val="32"/>
          <w:szCs w:val="32"/>
          <w:lang w:val="en-US"/>
        </w:rPr>
        <w:t xml:space="preserve">     </w:t>
      </w:r>
      <w:r>
        <w:rPr>
          <w:noProof/>
          <w:color w:val="202122"/>
          <w:sz w:val="28"/>
          <w:szCs w:val="28"/>
          <w:lang w:val="uz-Latn-UZ" w:eastAsia="uz-Latn-UZ"/>
        </w:rPr>
        <w:drawing>
          <wp:inline distT="0" distB="0" distL="0" distR="0" wp14:anchorId="4BFBA1B3" wp14:editId="0F772599">
            <wp:extent cx="5257799" cy="3238500"/>
            <wp:effectExtent l="0" t="0" r="635" b="0"/>
            <wp:docPr id="64" name="Рисунок 64" descr="C:\Users\user\Desktop\VITA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VITAMIN.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658" r="11383" b="14191"/>
                    <a:stretch/>
                  </pic:blipFill>
                  <pic:spPr bwMode="auto">
                    <a:xfrm>
                      <a:off x="0" y="0"/>
                      <a:ext cx="5254992" cy="3236771"/>
                    </a:xfrm>
                    <a:prstGeom prst="rect">
                      <a:avLst/>
                    </a:prstGeom>
                    <a:noFill/>
                    <a:ln>
                      <a:noFill/>
                    </a:ln>
                    <a:extLst>
                      <a:ext uri="{53640926-AAD7-44D8-BBD7-CCE9431645EC}">
                        <a14:shadowObscured xmlns:a14="http://schemas.microsoft.com/office/drawing/2010/main"/>
                      </a:ext>
                    </a:extLst>
                  </pic:spPr>
                </pic:pic>
              </a:graphicData>
            </a:graphic>
          </wp:inline>
        </w:drawing>
      </w:r>
    </w:p>
    <w:p w:rsidR="00C510A0" w:rsidRPr="0053679F" w:rsidRDefault="00C510A0" w:rsidP="00C510A0">
      <w:pPr>
        <w:pStyle w:val="aa"/>
        <w:shd w:val="clear" w:color="auto" w:fill="FFFFFF"/>
        <w:spacing w:before="120" w:beforeAutospacing="0" w:after="120" w:afterAutospacing="0" w:line="276" w:lineRule="auto"/>
        <w:rPr>
          <w:b/>
          <w:i/>
          <w:color w:val="202122"/>
          <w:lang w:val="it-IT"/>
        </w:rPr>
      </w:pPr>
      <w:r>
        <w:rPr>
          <w:b/>
          <w:i/>
          <w:color w:val="202122"/>
          <w:lang w:val="it-IT"/>
        </w:rPr>
        <w:t xml:space="preserve">                                     17</w:t>
      </w:r>
      <w:r w:rsidRPr="0053679F">
        <w:rPr>
          <w:b/>
          <w:i/>
          <w:color w:val="202122"/>
          <w:lang w:val="it-IT"/>
        </w:rPr>
        <w:t xml:space="preserve">- rasm. </w:t>
      </w:r>
      <w:r w:rsidRPr="0053679F">
        <w:rPr>
          <w:b/>
          <w:i/>
          <w:color w:val="202122"/>
          <w:lang w:val="en-US"/>
        </w:rPr>
        <w:t>Tarkibida A vitamin saqlagan mahsulotlar</w:t>
      </w:r>
    </w:p>
    <w:p w:rsidR="00C510A0" w:rsidRDefault="00C510A0" w:rsidP="00C510A0">
      <w:pPr>
        <w:pStyle w:val="aa"/>
        <w:shd w:val="clear" w:color="auto" w:fill="FFFFFF"/>
        <w:spacing w:before="120" w:beforeAutospacing="0" w:after="120" w:afterAutospacing="0" w:line="276" w:lineRule="auto"/>
        <w:rPr>
          <w:color w:val="202122"/>
          <w:sz w:val="28"/>
          <w:szCs w:val="28"/>
          <w:lang w:val="en-US"/>
        </w:rPr>
      </w:pPr>
      <w:r w:rsidRPr="00804ED2">
        <w:rPr>
          <w:color w:val="202122"/>
          <w:sz w:val="28"/>
          <w:szCs w:val="28"/>
          <w:lang w:val="it-IT"/>
        </w:rPr>
        <w:t xml:space="preserve">Meva, sabzavot va boshqa  masalliqlar uzoq, saqlanganda va notoʻgʻri pishirilganda vitaminlar kamayadi. </w:t>
      </w:r>
      <w:r>
        <w:rPr>
          <w:color w:val="202122"/>
          <w:sz w:val="28"/>
          <w:szCs w:val="28"/>
          <w:lang w:val="en-US"/>
        </w:rPr>
        <w:t>Vitaminlar</w:t>
      </w:r>
      <w:r w:rsidRPr="00BF3AD2">
        <w:rPr>
          <w:color w:val="202122"/>
          <w:sz w:val="28"/>
          <w:szCs w:val="28"/>
          <w:lang w:val="en-US"/>
        </w:rPr>
        <w:t>dan eng beqarori askorbin kislota boʻlib, uni oftob, issiq va nam havo buzi</w:t>
      </w:r>
      <w:r>
        <w:rPr>
          <w:color w:val="202122"/>
          <w:sz w:val="28"/>
          <w:szCs w:val="28"/>
          <w:lang w:val="en-US"/>
        </w:rPr>
        <w:t>b qoʻyadi. Ovqat pishirganda vitaminlar</w:t>
      </w:r>
      <w:r w:rsidRPr="00BF3AD2">
        <w:rPr>
          <w:color w:val="202122"/>
          <w:sz w:val="28"/>
          <w:szCs w:val="28"/>
          <w:lang w:val="en-US"/>
        </w:rPr>
        <w:t xml:space="preserve"> ayniqsa askorbin kislota yaxshi saqlanishi uchun sabzavotni tez artib, yuvib. toʻgʻrab, qaynab turgan suvga solish, qozon qopqogʻini yopib qoʻyish kerak. </w:t>
      </w:r>
    </w:p>
    <w:p w:rsidR="00C510A0" w:rsidRDefault="00C510A0" w:rsidP="00C510A0">
      <w:pPr>
        <w:pStyle w:val="aa"/>
        <w:shd w:val="clear" w:color="auto" w:fill="FFFFFF"/>
        <w:spacing w:before="120" w:beforeAutospacing="0" w:after="120" w:afterAutospacing="0" w:line="276" w:lineRule="auto"/>
        <w:rPr>
          <w:color w:val="202122"/>
          <w:sz w:val="28"/>
          <w:szCs w:val="28"/>
          <w:lang w:val="en-US"/>
        </w:rPr>
      </w:pPr>
      <w:r>
        <w:rPr>
          <w:noProof/>
          <w:lang w:val="uz-Latn-UZ" w:eastAsia="uz-Latn-UZ"/>
        </w:rPr>
        <w:lastRenderedPageBreak/>
        <w:drawing>
          <wp:inline distT="0" distB="0" distL="0" distR="0" wp14:anchorId="68EA22B1" wp14:editId="7941BE68">
            <wp:extent cx="5934075" cy="3838575"/>
            <wp:effectExtent l="0" t="0" r="0" b="9525"/>
            <wp:docPr id="65" name="Рисунок 65" descr="https://ds03.infourok.ru/uploads/ex/1212/00047ee1-f539a427/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3.infourok.ru/uploads/ex/1212/00047ee1-f539a427/img2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807" b="7164"/>
                    <a:stretch/>
                  </pic:blipFill>
                  <pic:spPr bwMode="auto">
                    <a:xfrm>
                      <a:off x="0" y="0"/>
                      <a:ext cx="5940425" cy="3842683"/>
                    </a:xfrm>
                    <a:prstGeom prst="rect">
                      <a:avLst/>
                    </a:prstGeom>
                    <a:noFill/>
                    <a:ln>
                      <a:noFill/>
                    </a:ln>
                    <a:extLst>
                      <a:ext uri="{53640926-AAD7-44D8-BBD7-CCE9431645EC}">
                        <a14:shadowObscured xmlns:a14="http://schemas.microsoft.com/office/drawing/2010/main"/>
                      </a:ext>
                    </a:extLst>
                  </pic:spPr>
                </pic:pic>
              </a:graphicData>
            </a:graphic>
          </wp:inline>
        </w:drawing>
      </w:r>
    </w:p>
    <w:p w:rsidR="00C510A0" w:rsidRPr="00130890" w:rsidRDefault="00C510A0" w:rsidP="00C510A0">
      <w:pPr>
        <w:pStyle w:val="aa"/>
        <w:shd w:val="clear" w:color="auto" w:fill="FFFFFF"/>
        <w:spacing w:before="120" w:beforeAutospacing="0" w:after="120" w:afterAutospacing="0" w:line="276" w:lineRule="auto"/>
        <w:jc w:val="center"/>
        <w:rPr>
          <w:b/>
          <w:i/>
          <w:color w:val="202122"/>
          <w:lang w:val="en-US"/>
        </w:rPr>
      </w:pPr>
      <w:r>
        <w:rPr>
          <w:b/>
          <w:i/>
          <w:color w:val="202122"/>
          <w:lang w:val="en-US"/>
        </w:rPr>
        <w:t>18</w:t>
      </w:r>
      <w:r w:rsidRPr="0053679F">
        <w:rPr>
          <w:b/>
          <w:i/>
          <w:color w:val="202122"/>
          <w:lang w:val="en-US"/>
        </w:rPr>
        <w:t>- rasm. Tarkibida B guruhi vitaminini saqlovchi mahsulotlar</w:t>
      </w:r>
    </w:p>
    <w:p w:rsidR="00C510A0" w:rsidRDefault="00C510A0" w:rsidP="00C510A0">
      <w:pPr>
        <w:rPr>
          <w:rFonts w:ascii="Times New Roman" w:hAnsi="Times New Roman" w:cs="Times New Roman"/>
          <w:sz w:val="28"/>
          <w:szCs w:val="28"/>
          <w:lang w:val="en-US"/>
        </w:rPr>
      </w:pPr>
      <w:r w:rsidRPr="0053679F">
        <w:rPr>
          <w:rFonts w:ascii="Times New Roman" w:hAnsi="Times New Roman" w:cs="Times New Roman"/>
          <w:b/>
          <w:sz w:val="28"/>
          <w:szCs w:val="28"/>
          <w:lang w:val="en-US"/>
        </w:rPr>
        <w:t xml:space="preserve">      Ovqat ratsioni tuzish .</w:t>
      </w:r>
      <w:r>
        <w:rPr>
          <w:rFonts w:ascii="Times New Roman" w:hAnsi="Times New Roman" w:cs="Times New Roman"/>
          <w:i/>
          <w:sz w:val="28"/>
          <w:szCs w:val="28"/>
          <w:lang w:val="en-US"/>
        </w:rPr>
        <w:t xml:space="preserve"> </w:t>
      </w:r>
      <w:r w:rsidRPr="007A3B70">
        <w:rPr>
          <w:rFonts w:ascii="Times New Roman" w:hAnsi="Times New Roman" w:cs="Times New Roman"/>
          <w:sz w:val="28"/>
          <w:szCs w:val="28"/>
          <w:lang w:val="en-US"/>
        </w:rPr>
        <w:t>Normal ha</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t faoliyati, yaxshi kayfiyat, yuqori ish qobiliyati, har xil yuqumli kasalliklarga qarshilik qilish, o‘sish va rivojlanishlarni </w:t>
      </w:r>
      <w:r>
        <w:rPr>
          <w:rFonts w:ascii="Times New Roman" w:hAnsi="Times New Roman" w:cs="Times New Roman"/>
          <w:sz w:val="28"/>
          <w:szCs w:val="28"/>
          <w:lang w:val="en-US"/>
        </w:rPr>
        <w:t xml:space="preserve"> ta’minlash</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uchun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oziqlanish</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organizmning</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plastik</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energetik</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mineral</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tuzlar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vitaminlar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suvga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bo‘lgan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extiyojini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to‘la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qondirishi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kerak</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Ovqat</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ratsioni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tuzish</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ya’ni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odam</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uchun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bir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sutkada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zarur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bo‘lgan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oziq</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moddalar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tarkibi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miqdori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quyidagi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tarzda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amalga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oshiriladi</w:t>
      </w:r>
      <w:r w:rsidRPr="007B72E4">
        <w:rPr>
          <w:rFonts w:ascii="Times New Roman" w:hAnsi="Times New Roman" w:cs="Times New Roman"/>
          <w:sz w:val="28"/>
          <w:szCs w:val="28"/>
          <w:lang w:val="en-US"/>
        </w:rPr>
        <w:t xml:space="preserve">: </w:t>
      </w:r>
    </w:p>
    <w:p w:rsidR="00C510A0" w:rsidRDefault="00C510A0" w:rsidP="00C510A0">
      <w:pPr>
        <w:spacing w:before="24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B72E4">
        <w:rPr>
          <w:rFonts w:ascii="Times New Roman" w:hAnsi="Times New Roman" w:cs="Times New Roman"/>
          <w:sz w:val="28"/>
          <w:szCs w:val="28"/>
          <w:lang w:val="en-US"/>
        </w:rPr>
        <w:t xml:space="preserve"> 1. </w:t>
      </w:r>
      <w:r>
        <w:rPr>
          <w:rFonts w:ascii="Times New Roman" w:hAnsi="Times New Roman" w:cs="Times New Roman"/>
          <w:sz w:val="28"/>
          <w:szCs w:val="28"/>
          <w:lang w:val="en-US"/>
        </w:rPr>
        <w:t>Ratsiondagi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oqatlar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energiyasi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organizmning</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energetik</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sarfini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qoplashi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zarur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7B72E4">
        <w:rPr>
          <w:rFonts w:ascii="Times New Roman" w:hAnsi="Times New Roman" w:cs="Times New Roman"/>
          <w:sz w:val="28"/>
          <w:szCs w:val="28"/>
          <w:lang w:val="en-US"/>
        </w:rPr>
        <w:t xml:space="preserve">2. </w:t>
      </w:r>
      <w:r>
        <w:rPr>
          <w:rFonts w:ascii="Times New Roman" w:hAnsi="Times New Roman" w:cs="Times New Roman"/>
          <w:sz w:val="28"/>
          <w:szCs w:val="28"/>
          <w:lang w:val="en-US"/>
        </w:rPr>
        <w:t>Oziq moddalarning</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kalorik</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qimmatini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aniqlash</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uchun</w:t>
      </w:r>
      <w:r w:rsidRPr="007B72E4">
        <w:rPr>
          <w:rFonts w:ascii="Times New Roman" w:hAnsi="Times New Roman" w:cs="Times New Roman"/>
          <w:sz w:val="28"/>
          <w:szCs w:val="28"/>
          <w:lang w:val="en-US"/>
        </w:rPr>
        <w:t xml:space="preserve"> 100 </w:t>
      </w:r>
      <w:r>
        <w:rPr>
          <w:rFonts w:ascii="Times New Roman" w:hAnsi="Times New Roman" w:cs="Times New Roman"/>
          <w:sz w:val="28"/>
          <w:szCs w:val="28"/>
          <w:lang w:val="en-US"/>
        </w:rPr>
        <w:t>g</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ovqat</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tarkibidagi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oqsil, yog‘</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karbonsuvlarning</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foiz</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miqdori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kaloriyaliligini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ko‘rsatuvchi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jadvaldan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foydalaniladi</w:t>
      </w:r>
      <w:r w:rsidRPr="007B72E4">
        <w:rPr>
          <w:rFonts w:ascii="Times New Roman" w:hAnsi="Times New Roman" w:cs="Times New Roman"/>
          <w:sz w:val="28"/>
          <w:szCs w:val="28"/>
          <w:lang w:val="en-US"/>
        </w:rPr>
        <w:t xml:space="preserve">.  </w:t>
      </w:r>
    </w:p>
    <w:p w:rsidR="00C510A0" w:rsidRDefault="00C510A0" w:rsidP="00C510A0">
      <w:pPr>
        <w:rPr>
          <w:rFonts w:ascii="Times New Roman" w:hAnsi="Times New Roman" w:cs="Times New Roman"/>
          <w:sz w:val="28"/>
          <w:szCs w:val="28"/>
          <w:lang w:val="en-US"/>
        </w:rPr>
      </w:pPr>
      <w:r w:rsidRPr="007B72E4">
        <w:rPr>
          <w:rFonts w:ascii="Times New Roman" w:hAnsi="Times New Roman" w:cs="Times New Roman"/>
          <w:sz w:val="28"/>
          <w:szCs w:val="28"/>
          <w:lang w:val="en-US"/>
        </w:rPr>
        <w:t xml:space="preserve">3. </w:t>
      </w:r>
      <w:r>
        <w:rPr>
          <w:rFonts w:ascii="Times New Roman" w:hAnsi="Times New Roman" w:cs="Times New Roman"/>
          <w:sz w:val="28"/>
          <w:szCs w:val="28"/>
          <w:lang w:val="en-US"/>
        </w:rPr>
        <w:t>Ovqatli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moddalar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izodinamiyasi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qonunidan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foydalaniladi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ya’ni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oqsil, yog‘</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karbonsuvlar</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energetik</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qimmati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hisobga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olingan</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holda</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bir</w:t>
      </w:r>
      <w:r w:rsidRPr="007B72E4">
        <w:rPr>
          <w:rFonts w:ascii="Times New Roman" w:hAnsi="Times New Roman" w:cs="Times New Roman"/>
          <w:sz w:val="28"/>
          <w:szCs w:val="28"/>
          <w:lang w:val="en-US"/>
        </w:rPr>
        <w:t>-</w:t>
      </w:r>
      <w:r>
        <w:rPr>
          <w:rFonts w:ascii="Times New Roman" w:hAnsi="Times New Roman" w:cs="Times New Roman"/>
          <w:sz w:val="28"/>
          <w:szCs w:val="28"/>
          <w:lang w:val="en-US"/>
        </w:rPr>
        <w:t>birining</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o‘rnini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bosishi</w:t>
      </w:r>
      <w:r w:rsidRPr="007B72E4">
        <w:rPr>
          <w:rFonts w:ascii="Times New Roman" w:hAnsi="Times New Roman" w:cs="Times New Roman"/>
          <w:sz w:val="28"/>
          <w:szCs w:val="28"/>
          <w:lang w:val="en-US"/>
        </w:rPr>
        <w:t xml:space="preserve"> </w:t>
      </w:r>
      <w:r>
        <w:rPr>
          <w:rFonts w:ascii="Times New Roman" w:hAnsi="Times New Roman" w:cs="Times New Roman"/>
          <w:sz w:val="28"/>
          <w:szCs w:val="28"/>
          <w:lang w:val="en-US"/>
        </w:rPr>
        <w:t>mumkin</w:t>
      </w:r>
      <w:r w:rsidRPr="007B72E4">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 xml:space="preserve">Masalan, 1 g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 (9,3 kkal) 2,3 g oqsil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ki karbonsuv o‘rnini bosishi mumkin. Lekin bu bir-birining o‘rnini bosish faqat qisqa muddat davomida bo‘lishi mumkin , chunki </w:t>
      </w:r>
      <w:r>
        <w:rPr>
          <w:rFonts w:ascii="Times New Roman" w:hAnsi="Times New Roman" w:cs="Times New Roman"/>
          <w:sz w:val="28"/>
          <w:szCs w:val="28"/>
          <w:lang w:val="en-US"/>
        </w:rPr>
        <w:t>oziq</w:t>
      </w:r>
      <w:r w:rsidRPr="007A3B70">
        <w:rPr>
          <w:rFonts w:ascii="Times New Roman" w:hAnsi="Times New Roman" w:cs="Times New Roman"/>
          <w:sz w:val="28"/>
          <w:szCs w:val="28"/>
          <w:lang w:val="en-US"/>
        </w:rPr>
        <w:t xml:space="preserve"> moddalar energetik vazifadan tashqari plastik vazifani ham bajaradilar. </w:t>
      </w:r>
    </w:p>
    <w:p w:rsidR="00C510A0" w:rsidRDefault="00C510A0" w:rsidP="00C510A0">
      <w:pPr>
        <w:rPr>
          <w:rFonts w:ascii="Times New Roman" w:hAnsi="Times New Roman" w:cs="Times New Roman"/>
          <w:sz w:val="28"/>
          <w:szCs w:val="28"/>
          <w:lang w:val="en-US"/>
        </w:rPr>
      </w:pPr>
      <w:r w:rsidRPr="007A3B70">
        <w:rPr>
          <w:rFonts w:ascii="Times New Roman" w:hAnsi="Times New Roman" w:cs="Times New Roman"/>
          <w:sz w:val="28"/>
          <w:szCs w:val="28"/>
          <w:lang w:val="en-US"/>
        </w:rPr>
        <w:t xml:space="preserve"> 4. Ovqat ratsionida har bir gurux ishchilari exti</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jini qondiradigan optimal miqdorda oqsil,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 va karbonsuvlar bo‘lishi kerak, </w:t>
      </w:r>
      <w:r>
        <w:rPr>
          <w:rFonts w:ascii="Times New Roman" w:hAnsi="Times New Roman" w:cs="Times New Roman"/>
          <w:sz w:val="28"/>
          <w:szCs w:val="28"/>
          <w:lang w:val="en-US"/>
        </w:rPr>
        <w:t>masa</w:t>
      </w:r>
      <w:r w:rsidRPr="007A3B70">
        <w:rPr>
          <w:rFonts w:ascii="Times New Roman" w:hAnsi="Times New Roman" w:cs="Times New Roman"/>
          <w:sz w:val="28"/>
          <w:szCs w:val="28"/>
          <w:lang w:val="en-US"/>
        </w:rPr>
        <w:t xml:space="preserve">lan 1 guruh ishchilari </w:t>
      </w:r>
      <w:r w:rsidRPr="007A3B70">
        <w:rPr>
          <w:rFonts w:ascii="Times New Roman" w:hAnsi="Times New Roman" w:cs="Times New Roman"/>
          <w:sz w:val="28"/>
          <w:szCs w:val="28"/>
          <w:lang w:val="en-US"/>
        </w:rPr>
        <w:lastRenderedPageBreak/>
        <w:t xml:space="preserve">uchun sutkalik ratsionda </w:t>
      </w:r>
      <w:r>
        <w:rPr>
          <w:rFonts w:ascii="Times New Roman" w:hAnsi="Times New Roman" w:cs="Times New Roman"/>
          <w:sz w:val="28"/>
          <w:szCs w:val="28"/>
          <w:lang w:val="en-US"/>
        </w:rPr>
        <w:t>100</w:t>
      </w:r>
      <w:r w:rsidRPr="007A3B70">
        <w:rPr>
          <w:rFonts w:ascii="Times New Roman" w:hAnsi="Times New Roman" w:cs="Times New Roman"/>
          <w:sz w:val="28"/>
          <w:szCs w:val="28"/>
          <w:lang w:val="en-US"/>
        </w:rPr>
        <w:t xml:space="preserve">-120 g oqsil, 80-100 g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 va 400-600 g karbonsuvlar </w:t>
      </w:r>
      <w:r>
        <w:rPr>
          <w:rFonts w:ascii="Times New Roman" w:hAnsi="Times New Roman" w:cs="Times New Roman"/>
          <w:sz w:val="28"/>
          <w:szCs w:val="28"/>
          <w:lang w:val="en-US"/>
        </w:rPr>
        <w:t xml:space="preserve">bo‘lishi </w:t>
      </w:r>
      <w:r w:rsidRPr="007A3B70">
        <w:rPr>
          <w:rFonts w:ascii="Times New Roman" w:hAnsi="Times New Roman" w:cs="Times New Roman"/>
          <w:sz w:val="28"/>
          <w:szCs w:val="28"/>
          <w:lang w:val="en-US"/>
        </w:rPr>
        <w:t xml:space="preserve">zarur.  </w:t>
      </w:r>
    </w:p>
    <w:p w:rsidR="00C510A0" w:rsidRDefault="00C510A0" w:rsidP="00C510A0">
      <w:pPr>
        <w:rPr>
          <w:rFonts w:ascii="Times New Roman" w:hAnsi="Times New Roman" w:cs="Times New Roman"/>
          <w:sz w:val="28"/>
          <w:szCs w:val="28"/>
          <w:lang w:val="en-US"/>
        </w:rPr>
      </w:pPr>
      <w:r w:rsidRPr="007A3B70">
        <w:rPr>
          <w:rFonts w:ascii="Times New Roman" w:hAnsi="Times New Roman" w:cs="Times New Roman"/>
          <w:sz w:val="28"/>
          <w:szCs w:val="28"/>
          <w:lang w:val="en-US"/>
        </w:rPr>
        <w:t xml:space="preserve">5. Ratsion tarkibidagi oqsil,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g‘ va karbonsuvlar nisbati 1:1,2:4 bo‘lishi kerak.</w:t>
      </w:r>
    </w:p>
    <w:p w:rsidR="00C510A0" w:rsidRDefault="00C510A0" w:rsidP="00C510A0">
      <w:pPr>
        <w:rPr>
          <w:rFonts w:ascii="Times New Roman" w:hAnsi="Times New Roman" w:cs="Times New Roman"/>
          <w:sz w:val="28"/>
          <w:szCs w:val="28"/>
          <w:lang w:val="en-US"/>
        </w:rPr>
      </w:pPr>
      <w:r w:rsidRPr="007A3B70">
        <w:rPr>
          <w:rFonts w:ascii="Times New Roman" w:hAnsi="Times New Roman" w:cs="Times New Roman"/>
          <w:sz w:val="28"/>
          <w:szCs w:val="28"/>
          <w:lang w:val="en-US"/>
        </w:rPr>
        <w:t xml:space="preserve"> 6. Ratsiondagi ovqat organizmning vitaminga, mineral tuz va suvga bo‘lgan exti</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jini to‘la qondirishi hamda almashtirib bo‘lmaydigan aminokislotalarni o‘zida saqlashi zarur. </w:t>
      </w:r>
    </w:p>
    <w:p w:rsidR="00C510A0" w:rsidRDefault="00C510A0" w:rsidP="00C510A0">
      <w:pPr>
        <w:rPr>
          <w:rFonts w:ascii="Times New Roman" w:hAnsi="Times New Roman" w:cs="Times New Roman"/>
          <w:sz w:val="28"/>
          <w:szCs w:val="28"/>
          <w:lang w:val="en-US"/>
        </w:rPr>
      </w:pPr>
      <w:r w:rsidRPr="007A3B70">
        <w:rPr>
          <w:rFonts w:ascii="Times New Roman" w:hAnsi="Times New Roman" w:cs="Times New Roman"/>
          <w:sz w:val="28"/>
          <w:szCs w:val="28"/>
          <w:lang w:val="en-US"/>
        </w:rPr>
        <w:t xml:space="preserve"> 7. Oqsil va </w:t>
      </w:r>
      <w:r>
        <w:rPr>
          <w:rFonts w:ascii="Times New Roman" w:hAnsi="Times New Roman" w:cs="Times New Roman"/>
          <w:sz w:val="28"/>
          <w:szCs w:val="28"/>
          <w:lang w:val="en-US"/>
        </w:rPr>
        <w:t>yo</w:t>
      </w:r>
      <w:r w:rsidRPr="007A3B70">
        <w:rPr>
          <w:rFonts w:ascii="Times New Roman" w:hAnsi="Times New Roman" w:cs="Times New Roman"/>
          <w:sz w:val="28"/>
          <w:szCs w:val="28"/>
          <w:lang w:val="en-US"/>
        </w:rPr>
        <w:t xml:space="preserve">g‘larning </w:t>
      </w:r>
      <w:r>
        <w:rPr>
          <w:rFonts w:ascii="Times New Roman" w:hAnsi="Times New Roman" w:cs="Times New Roman"/>
          <w:sz w:val="28"/>
          <w:szCs w:val="28"/>
          <w:lang w:val="en-US"/>
        </w:rPr>
        <w:t>kunlik</w:t>
      </w:r>
      <w:r w:rsidRPr="007A3B70">
        <w:rPr>
          <w:rFonts w:ascii="Times New Roman" w:hAnsi="Times New Roman" w:cs="Times New Roman"/>
          <w:sz w:val="28"/>
          <w:szCs w:val="28"/>
          <w:lang w:val="en-US"/>
        </w:rPr>
        <w:t xml:space="preserve"> miqdorini 1/3 qismi hayvon mahsuloti sifatida bo‘lishi kerak. </w:t>
      </w:r>
    </w:p>
    <w:p w:rsidR="00C510A0" w:rsidRDefault="00C510A0" w:rsidP="00C510A0">
      <w:pPr>
        <w:rPr>
          <w:rFonts w:ascii="Times New Roman" w:hAnsi="Times New Roman" w:cs="Times New Roman"/>
          <w:sz w:val="28"/>
          <w:szCs w:val="28"/>
          <w:lang w:val="en-US"/>
        </w:rPr>
      </w:pPr>
      <w:r w:rsidRPr="007A3B70">
        <w:rPr>
          <w:rFonts w:ascii="Times New Roman" w:hAnsi="Times New Roman" w:cs="Times New Roman"/>
          <w:sz w:val="28"/>
          <w:szCs w:val="28"/>
          <w:lang w:val="en-US"/>
        </w:rPr>
        <w:t xml:space="preserve"> 8. Ratsiondagi ovqat kaloriyasi ovqatlanish miqdoriga to‘g‘ri </w:t>
      </w:r>
      <w:r>
        <w:rPr>
          <w:rFonts w:ascii="Times New Roman" w:hAnsi="Times New Roman" w:cs="Times New Roman"/>
          <w:sz w:val="28"/>
          <w:szCs w:val="28"/>
          <w:lang w:val="en-US"/>
        </w:rPr>
        <w:t>taqsimlanishi</w:t>
      </w:r>
      <w:r w:rsidRPr="007A3B70">
        <w:rPr>
          <w:rFonts w:ascii="Times New Roman" w:hAnsi="Times New Roman" w:cs="Times New Roman"/>
          <w:sz w:val="28"/>
          <w:szCs w:val="28"/>
          <w:lang w:val="en-US"/>
        </w:rPr>
        <w:t xml:space="preserve"> kerak. Birinchi nonushta </w:t>
      </w:r>
      <w:r>
        <w:rPr>
          <w:rFonts w:ascii="Times New Roman" w:hAnsi="Times New Roman" w:cs="Times New Roman"/>
          <w:sz w:val="28"/>
          <w:szCs w:val="28"/>
          <w:lang w:val="en-US"/>
        </w:rPr>
        <w:t>kun</w:t>
      </w:r>
      <w:r w:rsidRPr="007A3B70">
        <w:rPr>
          <w:rFonts w:ascii="Times New Roman" w:hAnsi="Times New Roman" w:cs="Times New Roman"/>
          <w:sz w:val="28"/>
          <w:szCs w:val="28"/>
          <w:lang w:val="en-US"/>
        </w:rPr>
        <w:t>lik energiyaning 25-30 %, ikkinchi nonushta 10-15 %, tushlik 40</w:t>
      </w:r>
      <w:r>
        <w:rPr>
          <w:rFonts w:ascii="Times New Roman" w:hAnsi="Times New Roman" w:cs="Times New Roman"/>
          <w:sz w:val="28"/>
          <w:szCs w:val="28"/>
          <w:lang w:val="en-US"/>
        </w:rPr>
        <w:t xml:space="preserve"> </w:t>
      </w:r>
      <w:r w:rsidRPr="007A3B70">
        <w:rPr>
          <w:rFonts w:ascii="Times New Roman" w:hAnsi="Times New Roman" w:cs="Times New Roman"/>
          <w:sz w:val="28"/>
          <w:szCs w:val="28"/>
          <w:lang w:val="en-US"/>
        </w:rPr>
        <w:t xml:space="preserve">45 %, kechki ovqatlanish esa 15-20 % qismini tashkil qilishi kerak.  </w:t>
      </w:r>
    </w:p>
    <w:p w:rsidR="00B35767" w:rsidRPr="00C510A0" w:rsidRDefault="00B35767">
      <w:pPr>
        <w:rPr>
          <w:lang w:val="en-US"/>
        </w:rPr>
      </w:pPr>
      <w:bookmarkStart w:id="0" w:name="_GoBack"/>
      <w:bookmarkEnd w:id="0"/>
    </w:p>
    <w:sectPr w:rsidR="00B35767" w:rsidRPr="00C510A0">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UZ">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23EAC"/>
    <w:multiLevelType w:val="multilevel"/>
    <w:tmpl w:val="08E0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6520C"/>
    <w:multiLevelType w:val="multilevel"/>
    <w:tmpl w:val="A102648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 w15:restartNumberingAfterBreak="0">
    <w:nsid w:val="10A70DAD"/>
    <w:multiLevelType w:val="multilevel"/>
    <w:tmpl w:val="932C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2A3E2E"/>
    <w:multiLevelType w:val="multilevel"/>
    <w:tmpl w:val="7D104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9C52C9"/>
    <w:multiLevelType w:val="hybridMultilevel"/>
    <w:tmpl w:val="5DFAA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EF54B76"/>
    <w:multiLevelType w:val="multilevel"/>
    <w:tmpl w:val="7642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8218EE"/>
    <w:multiLevelType w:val="multilevel"/>
    <w:tmpl w:val="C9E01A68"/>
    <w:lvl w:ilvl="0">
      <w:start w:val="1"/>
      <w:numFmt w:val="bullet"/>
      <w:lvlText w:val=""/>
      <w:lvlJc w:val="left"/>
      <w:pPr>
        <w:tabs>
          <w:tab w:val="num" w:pos="720"/>
        </w:tabs>
        <w:ind w:left="720" w:hanging="360"/>
      </w:pPr>
      <w:rPr>
        <w:rFonts w:ascii="Symbol" w:hAnsi="Symbol" w:hint="default"/>
        <w:sz w:val="20"/>
      </w:rPr>
    </w:lvl>
    <w:lvl w:ilvl="1">
      <w:start w:val="33"/>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F91C65"/>
    <w:multiLevelType w:val="multilevel"/>
    <w:tmpl w:val="4DBC77C0"/>
    <w:lvl w:ilvl="0">
      <w:start w:val="1"/>
      <w:numFmt w:val="bullet"/>
      <w:lvlText w:val=""/>
      <w:lvlJc w:val="left"/>
      <w:pPr>
        <w:tabs>
          <w:tab w:val="num" w:pos="720"/>
        </w:tabs>
        <w:ind w:left="720" w:hanging="360"/>
      </w:pPr>
      <w:rPr>
        <w:rFonts w:ascii="Symbol" w:hAnsi="Symbol" w:hint="default"/>
        <w:sz w:val="20"/>
      </w:rPr>
    </w:lvl>
    <w:lvl w:ilvl="1">
      <w:start w:val="25"/>
      <w:numFmt w:val="decimal"/>
      <w:lvlText w:val="%2."/>
      <w:lvlJc w:val="left"/>
      <w:pPr>
        <w:ind w:left="1455" w:hanging="375"/>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6523AB"/>
    <w:multiLevelType w:val="multilevel"/>
    <w:tmpl w:val="FABC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33417A"/>
    <w:multiLevelType w:val="multilevel"/>
    <w:tmpl w:val="6F80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A6347E"/>
    <w:multiLevelType w:val="multilevel"/>
    <w:tmpl w:val="23503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564AB7"/>
    <w:multiLevelType w:val="multilevel"/>
    <w:tmpl w:val="114A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1B14BB"/>
    <w:multiLevelType w:val="multilevel"/>
    <w:tmpl w:val="1A18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9E05B1"/>
    <w:multiLevelType w:val="multilevel"/>
    <w:tmpl w:val="4F525C32"/>
    <w:lvl w:ilvl="0">
      <w:start w:val="1"/>
      <w:numFmt w:val="bullet"/>
      <w:lvlText w:val=""/>
      <w:lvlJc w:val="left"/>
      <w:pPr>
        <w:tabs>
          <w:tab w:val="num" w:pos="720"/>
        </w:tabs>
        <w:ind w:left="720" w:hanging="360"/>
      </w:pPr>
      <w:rPr>
        <w:rFonts w:ascii="Symbol" w:hAnsi="Symbol" w:hint="default"/>
        <w:sz w:val="20"/>
      </w:rPr>
    </w:lvl>
    <w:lvl w:ilvl="1">
      <w:start w:val="26"/>
      <w:numFmt w:val="decimal"/>
      <w:lvlText w:val="%2."/>
      <w:lvlJc w:val="left"/>
      <w:pPr>
        <w:ind w:left="1455" w:hanging="375"/>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C96DA3"/>
    <w:multiLevelType w:val="multilevel"/>
    <w:tmpl w:val="BB38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
  </w:num>
  <w:num w:numId="3">
    <w:abstractNumId w:val="9"/>
  </w:num>
  <w:num w:numId="4">
    <w:abstractNumId w:val="12"/>
  </w:num>
  <w:num w:numId="5">
    <w:abstractNumId w:val="8"/>
  </w:num>
  <w:num w:numId="6">
    <w:abstractNumId w:val="14"/>
  </w:num>
  <w:num w:numId="7">
    <w:abstractNumId w:val="3"/>
  </w:num>
  <w:num w:numId="8">
    <w:abstractNumId w:val="2"/>
  </w:num>
  <w:num w:numId="9">
    <w:abstractNumId w:val="0"/>
  </w:num>
  <w:num w:numId="10">
    <w:abstractNumId w:val="5"/>
  </w:num>
  <w:num w:numId="11">
    <w:abstractNumId w:val="6"/>
  </w:num>
  <w:num w:numId="12">
    <w:abstractNumId w:val="13"/>
  </w:num>
  <w:num w:numId="13">
    <w:abstractNumId w:val="7"/>
  </w:num>
  <w:num w:numId="14">
    <w:abstractNumId w:val="10"/>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B25"/>
    <w:rsid w:val="00325B25"/>
    <w:rsid w:val="00B35767"/>
    <w:rsid w:val="00C510A0"/>
  </w:rsids>
  <m:mathPr>
    <m:mathFont m:val="Cambria Math"/>
    <m:brkBin m:val="before"/>
    <m:brkBinSub m:val="--"/>
    <m:smallFrac m:val="0"/>
    <m:dispDef/>
    <m:lMargin m:val="0"/>
    <m:rMargin m:val="0"/>
    <m:defJc m:val="centerGroup"/>
    <m:wrapIndent m:val="1440"/>
    <m:intLim m:val="subSup"/>
    <m:naryLim m:val="undOvr"/>
  </m:mathPr>
  <w:themeFontLang w:val="uz-Latn-U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6199F2-B8FC-4DF2-8764-53C14C298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z-Latn-U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10A0"/>
    <w:pPr>
      <w:spacing w:after="200" w:line="276" w:lineRule="auto"/>
    </w:pPr>
    <w:rPr>
      <w:lang w:val="ru-RU"/>
    </w:rPr>
  </w:style>
  <w:style w:type="paragraph" w:styleId="1">
    <w:name w:val="heading 1"/>
    <w:basedOn w:val="a"/>
    <w:next w:val="a"/>
    <w:link w:val="10"/>
    <w:qFormat/>
    <w:rsid w:val="00C510A0"/>
    <w:pPr>
      <w:keepNext/>
      <w:spacing w:after="0" w:line="240" w:lineRule="auto"/>
      <w:jc w:val="center"/>
      <w:outlineLvl w:val="0"/>
    </w:pPr>
    <w:rPr>
      <w:rFonts w:ascii="TimesUZ" w:eastAsia="Times New Roman" w:hAnsi="TimesUZ" w:cs="Times New Roman"/>
      <w:sz w:val="32"/>
      <w:szCs w:val="24"/>
      <w:lang w:eastAsia="ru-RU"/>
    </w:rPr>
  </w:style>
  <w:style w:type="paragraph" w:styleId="2">
    <w:name w:val="heading 2"/>
    <w:basedOn w:val="a"/>
    <w:link w:val="20"/>
    <w:uiPriority w:val="9"/>
    <w:qFormat/>
    <w:rsid w:val="00C510A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10A0"/>
    <w:rPr>
      <w:rFonts w:ascii="TimesUZ" w:eastAsia="Times New Roman" w:hAnsi="TimesUZ" w:cs="Times New Roman"/>
      <w:sz w:val="32"/>
      <w:szCs w:val="24"/>
      <w:lang w:val="ru-RU" w:eastAsia="ru-RU"/>
    </w:rPr>
  </w:style>
  <w:style w:type="character" w:customStyle="1" w:styleId="20">
    <w:name w:val="Заголовок 2 Знак"/>
    <w:basedOn w:val="a0"/>
    <w:link w:val="2"/>
    <w:uiPriority w:val="9"/>
    <w:rsid w:val="00C510A0"/>
    <w:rPr>
      <w:rFonts w:ascii="Times New Roman" w:eastAsia="Times New Roman" w:hAnsi="Times New Roman" w:cs="Times New Roman"/>
      <w:b/>
      <w:bCs/>
      <w:sz w:val="36"/>
      <w:szCs w:val="36"/>
      <w:lang w:val="ru-RU" w:eastAsia="ru-RU"/>
    </w:rPr>
  </w:style>
  <w:style w:type="table" w:styleId="a3">
    <w:name w:val="Table Grid"/>
    <w:basedOn w:val="a1"/>
    <w:uiPriority w:val="59"/>
    <w:rsid w:val="00C510A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C510A0"/>
    <w:rPr>
      <w:color w:val="808080"/>
    </w:rPr>
  </w:style>
  <w:style w:type="paragraph" w:styleId="a5">
    <w:name w:val="Balloon Text"/>
    <w:basedOn w:val="a"/>
    <w:link w:val="a6"/>
    <w:uiPriority w:val="99"/>
    <w:semiHidden/>
    <w:unhideWhenUsed/>
    <w:rsid w:val="00C510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10A0"/>
    <w:rPr>
      <w:rFonts w:ascii="Tahoma" w:hAnsi="Tahoma" w:cs="Tahoma"/>
      <w:sz w:val="16"/>
      <w:szCs w:val="16"/>
      <w:lang w:val="ru-RU"/>
    </w:rPr>
  </w:style>
  <w:style w:type="character" w:customStyle="1" w:styleId="a7">
    <w:name w:val="Нижний колонтитул Знак"/>
    <w:link w:val="a8"/>
    <w:uiPriority w:val="99"/>
    <w:locked/>
    <w:rsid w:val="00C510A0"/>
    <w:rPr>
      <w:sz w:val="24"/>
      <w:szCs w:val="24"/>
    </w:rPr>
  </w:style>
  <w:style w:type="paragraph" w:styleId="a8">
    <w:name w:val="footer"/>
    <w:basedOn w:val="a"/>
    <w:link w:val="a7"/>
    <w:uiPriority w:val="99"/>
    <w:rsid w:val="00C510A0"/>
    <w:pPr>
      <w:tabs>
        <w:tab w:val="center" w:pos="4677"/>
        <w:tab w:val="right" w:pos="9355"/>
      </w:tabs>
      <w:spacing w:after="0" w:line="240" w:lineRule="auto"/>
    </w:pPr>
    <w:rPr>
      <w:sz w:val="24"/>
      <w:szCs w:val="24"/>
      <w:lang w:val="uz-Latn-UZ"/>
    </w:rPr>
  </w:style>
  <w:style w:type="character" w:customStyle="1" w:styleId="11">
    <w:name w:val="Нижний колонтитул Знак1"/>
    <w:basedOn w:val="a0"/>
    <w:uiPriority w:val="99"/>
    <w:semiHidden/>
    <w:rsid w:val="00C510A0"/>
    <w:rPr>
      <w:lang w:val="ru-RU"/>
    </w:rPr>
  </w:style>
  <w:style w:type="paragraph" w:styleId="a9">
    <w:name w:val="List Paragraph"/>
    <w:basedOn w:val="a"/>
    <w:uiPriority w:val="34"/>
    <w:qFormat/>
    <w:rsid w:val="00C510A0"/>
    <w:pPr>
      <w:ind w:left="720"/>
      <w:contextualSpacing/>
    </w:pPr>
  </w:style>
  <w:style w:type="paragraph" w:styleId="aa">
    <w:name w:val="Normal (Web)"/>
    <w:basedOn w:val="a"/>
    <w:uiPriority w:val="99"/>
    <w:unhideWhenUsed/>
    <w:rsid w:val="00C510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C510A0"/>
    <w:rPr>
      <w:color w:val="0000FF"/>
      <w:u w:val="single"/>
    </w:rPr>
  </w:style>
  <w:style w:type="character" w:customStyle="1" w:styleId="ac">
    <w:name w:val="Основной текст_"/>
    <w:basedOn w:val="a0"/>
    <w:link w:val="12"/>
    <w:uiPriority w:val="99"/>
    <w:locked/>
    <w:rsid w:val="00C510A0"/>
    <w:rPr>
      <w:rFonts w:eastAsia="Times New Roman" w:cs="Times New Roman"/>
      <w:b/>
      <w:bCs/>
      <w:sz w:val="18"/>
      <w:szCs w:val="18"/>
      <w:shd w:val="clear" w:color="auto" w:fill="FFFFFF"/>
    </w:rPr>
  </w:style>
  <w:style w:type="paragraph" w:customStyle="1" w:styleId="12">
    <w:name w:val="Основной текст1"/>
    <w:basedOn w:val="a"/>
    <w:link w:val="ac"/>
    <w:uiPriority w:val="99"/>
    <w:rsid w:val="00C510A0"/>
    <w:pPr>
      <w:widowControl w:val="0"/>
      <w:shd w:val="clear" w:color="auto" w:fill="FFFFFF"/>
      <w:spacing w:before="180" w:after="180" w:line="230" w:lineRule="exact"/>
      <w:jc w:val="center"/>
    </w:pPr>
    <w:rPr>
      <w:rFonts w:eastAsia="Times New Roman" w:cs="Times New Roman"/>
      <w:b/>
      <w:bCs/>
      <w:sz w:val="18"/>
      <w:szCs w:val="18"/>
      <w:lang w:val="uz-Latn-UZ"/>
    </w:rPr>
  </w:style>
  <w:style w:type="character" w:customStyle="1" w:styleId="FontStyle12">
    <w:name w:val="Font Style12"/>
    <w:basedOn w:val="a0"/>
    <w:uiPriority w:val="99"/>
    <w:rsid w:val="00C510A0"/>
    <w:rPr>
      <w:rFonts w:ascii="Times New Roman" w:hAnsi="Times New Roman" w:cs="Times New Roman"/>
      <w:b/>
      <w:bCs/>
      <w:spacing w:val="80"/>
      <w:sz w:val="26"/>
      <w:szCs w:val="26"/>
    </w:rPr>
  </w:style>
  <w:style w:type="paragraph" w:customStyle="1" w:styleId="Style3">
    <w:name w:val="Style3"/>
    <w:basedOn w:val="a"/>
    <w:uiPriority w:val="99"/>
    <w:rsid w:val="00C510A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C510A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510A0"/>
    <w:rPr>
      <w:lang w:val="ru-RU"/>
    </w:rPr>
  </w:style>
  <w:style w:type="paragraph" w:styleId="af">
    <w:name w:val="Body Text Indent"/>
    <w:basedOn w:val="a"/>
    <w:link w:val="af0"/>
    <w:uiPriority w:val="99"/>
    <w:rsid w:val="00C510A0"/>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uiPriority w:val="99"/>
    <w:rsid w:val="00C510A0"/>
    <w:rPr>
      <w:rFonts w:ascii="Times New Roman" w:eastAsia="Times New Roman" w:hAnsi="Times New Roman" w:cs="Times New Roman"/>
      <w:sz w:val="24"/>
      <w:szCs w:val="24"/>
      <w:lang w:val="ru-RU" w:eastAsia="ru-RU"/>
    </w:rPr>
  </w:style>
  <w:style w:type="paragraph" w:styleId="21">
    <w:name w:val="Body Text 2"/>
    <w:basedOn w:val="a"/>
    <w:link w:val="22"/>
    <w:uiPriority w:val="99"/>
    <w:semiHidden/>
    <w:unhideWhenUsed/>
    <w:rsid w:val="00C510A0"/>
    <w:pPr>
      <w:spacing w:after="120" w:line="480" w:lineRule="auto"/>
    </w:pPr>
    <w:rPr>
      <w:rFonts w:eastAsiaTheme="minorEastAsia" w:cs="Times New Roman"/>
      <w:lang w:eastAsia="ru-RU"/>
    </w:rPr>
  </w:style>
  <w:style w:type="character" w:customStyle="1" w:styleId="22">
    <w:name w:val="Основной текст 2 Знак"/>
    <w:basedOn w:val="a0"/>
    <w:link w:val="21"/>
    <w:uiPriority w:val="99"/>
    <w:semiHidden/>
    <w:rsid w:val="00C510A0"/>
    <w:rPr>
      <w:rFonts w:eastAsiaTheme="minorEastAsia"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zir.org/koreya-elchixonasi-ozbekistonlik-talabalar-uchun-beriladigan-d.html"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hozir.org/jigar-va-ot-yollari-kasalliklarining-sindromlari.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hozir.org/lab-7--radar-image-and-edge-enhancement-introduction.html"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hozir.org/1-birinchi-tuguvchi-ayol-20-yoshda-anamnezida-2ta-suniy-abort.html" TargetMode="External"/><Relationship Id="rId4" Type="http://schemas.openxmlformats.org/officeDocument/2006/relationships/webSettings" Target="webSettings.xml"/><Relationship Id="rId9" Type="http://schemas.openxmlformats.org/officeDocument/2006/relationships/hyperlink" Target="https://hozir.org/oiv-oits-sabablari-yuqish-yollari-belgilari-davolash-va-oldini.html"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4519</Words>
  <Characters>25759</Characters>
  <Application>Microsoft Office Word</Application>
  <DocSecurity>0</DocSecurity>
  <Lines>214</Lines>
  <Paragraphs>60</Paragraphs>
  <ScaleCrop>false</ScaleCrop>
  <Company>HP</Company>
  <LinksUpToDate>false</LinksUpToDate>
  <CharactersWithSpaces>30218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2022-10-29T12:53:00Z</dcterms:created>
  <dcterms:modified xsi:type="dcterms:W3CDTF">2022-10-29T12:54:00Z</dcterms:modified>
</cp:coreProperties>
</file>